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F5033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033A" w:rsidRDefault="00F7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4285" cy="897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28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23.10.2002 N 33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16.09.2013)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введении в действие санитарных Правил СП 2.6.6.1168-02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"Санитарные правила обращения с радиоактивными отходами (СПОРО-2002)"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"СП 2.6.6.1168-02. 2.6.6. Радиоактивные отходы. Санитарные правила обращения с радиоактивными отходами (СПОРО-2002)", утв. Главным государственным санитарным врачом РФ 16.10.2002)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06.12.2002 N 4005)</w:t>
            </w:r>
          </w:p>
          <w:p w:rsidR="000E058E" w:rsidRPr="002E6398" w:rsidRDefault="000E058E" w:rsidP="000E058E">
            <w:pPr>
              <w:pStyle w:val="ConsPlusNormal"/>
              <w:jc w:val="center"/>
              <w:rPr>
                <w:highlight w:val="yellow"/>
              </w:rPr>
            </w:pPr>
            <w:r w:rsidRPr="002E6398">
              <w:rPr>
                <w:highlight w:val="yellow"/>
              </w:rPr>
              <w:t>(в ред. Изменений и дополнений N 1, утв. Постановлением</w:t>
            </w:r>
          </w:p>
          <w:p w:rsidR="000E058E" w:rsidRPr="002E6398" w:rsidRDefault="000E058E" w:rsidP="000E058E">
            <w:pPr>
              <w:pStyle w:val="ConsPlusNormal"/>
              <w:jc w:val="center"/>
              <w:rPr>
                <w:highlight w:val="yellow"/>
              </w:rPr>
            </w:pPr>
            <w:r w:rsidRPr="002E6398">
              <w:rPr>
                <w:highlight w:val="yellow"/>
              </w:rPr>
              <w:t>Главного государственного санитарного врача РФ от 23.12.2010 N 167,</w:t>
            </w:r>
          </w:p>
          <w:p w:rsidR="000E058E" w:rsidRPr="002E6398" w:rsidRDefault="000E058E" w:rsidP="000E058E">
            <w:pPr>
              <w:pStyle w:val="ConsPlusNormal"/>
              <w:jc w:val="center"/>
              <w:rPr>
                <w:highlight w:val="yellow"/>
              </w:rPr>
            </w:pPr>
            <w:r w:rsidRPr="002E6398">
              <w:rPr>
                <w:highlight w:val="yellow"/>
              </w:rPr>
              <w:t>Изменений N 2, утв. Постановлением Главного государственного</w:t>
            </w:r>
          </w:p>
          <w:p w:rsidR="000E058E" w:rsidRDefault="000E058E" w:rsidP="000E058E">
            <w:pPr>
              <w:pStyle w:val="ConsPlusNormal"/>
              <w:jc w:val="center"/>
            </w:pPr>
            <w:r w:rsidRPr="002E6398">
              <w:rPr>
                <w:highlight w:val="yellow"/>
              </w:rPr>
              <w:t>санитарного врача РФ от 16.09.2013 N 43)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15.11.2013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5033A" w:rsidRDefault="00F503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5033A" w:rsidRDefault="00F503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F5033A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5033A" w:rsidRDefault="00F5033A">
      <w:pPr>
        <w:pStyle w:val="ConsPlusNormal"/>
        <w:jc w:val="both"/>
        <w:outlineLvl w:val="0"/>
      </w:pPr>
    </w:p>
    <w:p w:rsidR="00F5033A" w:rsidRDefault="00F5033A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2002 г. N 4005</w:t>
      </w:r>
    </w:p>
    <w:p w:rsidR="00F5033A" w:rsidRDefault="00F503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октября 2002 г. N 33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В ДЕЙСТВИЕ САНИТАРНЫХ ПРАВИЛ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 2.6.6.1168-02 "САНИТАРНЫЕ ПРАВИЛА ОБРАЩЕНИЯ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РАДИОАКТИВНЫМИ ОТХОДАМИ (СПОРО-2002)"</w:t>
      </w:r>
    </w:p>
    <w:p w:rsidR="00F5033A" w:rsidRDefault="00F5033A">
      <w:pPr>
        <w:pStyle w:val="ConsPlusNormal"/>
        <w:jc w:val="center"/>
      </w:pPr>
    </w:p>
    <w:p w:rsidR="00F5033A" w:rsidRPr="002E6398" w:rsidRDefault="00F5033A">
      <w:pPr>
        <w:pStyle w:val="ConsPlusNormal"/>
        <w:jc w:val="center"/>
        <w:rPr>
          <w:highlight w:val="yellow"/>
        </w:rPr>
      </w:pPr>
      <w:r w:rsidRPr="002E6398">
        <w:rPr>
          <w:highlight w:val="yellow"/>
        </w:rPr>
        <w:t>(в ред. Изменений и дополнений N 1, утв. Постановлением</w:t>
      </w:r>
    </w:p>
    <w:p w:rsidR="00F5033A" w:rsidRPr="002E6398" w:rsidRDefault="00F5033A">
      <w:pPr>
        <w:pStyle w:val="ConsPlusNormal"/>
        <w:jc w:val="center"/>
        <w:rPr>
          <w:highlight w:val="yellow"/>
        </w:rPr>
      </w:pPr>
      <w:r w:rsidRPr="002E6398">
        <w:rPr>
          <w:highlight w:val="yellow"/>
        </w:rPr>
        <w:t>Главного государственного санитарного врача РФ от 23.12.2010 N 167,</w:t>
      </w:r>
    </w:p>
    <w:p w:rsidR="00F5033A" w:rsidRPr="002E6398" w:rsidRDefault="00F5033A">
      <w:pPr>
        <w:pStyle w:val="ConsPlusNormal"/>
        <w:jc w:val="center"/>
        <w:rPr>
          <w:highlight w:val="yellow"/>
        </w:rPr>
      </w:pPr>
      <w:r w:rsidRPr="002E6398">
        <w:rPr>
          <w:highlight w:val="yellow"/>
        </w:rPr>
        <w:t>Изменений N 2, утв. Постановлением Главного государственного</w:t>
      </w:r>
    </w:p>
    <w:p w:rsidR="00F5033A" w:rsidRDefault="00F5033A">
      <w:pPr>
        <w:pStyle w:val="ConsPlusNormal"/>
        <w:jc w:val="center"/>
      </w:pPr>
      <w:r w:rsidRPr="002E6398">
        <w:rPr>
          <w:highlight w:val="yellow"/>
        </w:rPr>
        <w:t>санитарного врача РФ от 16.09.2013 N 43)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На основании Федерального закона "О санитарно-эпидемиологическом благополучии населения" от 30 марта 1999 г. N 52-ФЗ &lt;*&gt;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&lt;**&gt;, постановляю:</w:t>
      </w:r>
    </w:p>
    <w:p w:rsidR="00F5033A" w:rsidRDefault="00F5033A">
      <w:pPr>
        <w:pStyle w:val="ConsPlusNormal"/>
        <w:ind w:firstLine="540"/>
        <w:jc w:val="both"/>
      </w:pPr>
      <w:r>
        <w:t>--------------------------------</w:t>
      </w:r>
    </w:p>
    <w:p w:rsidR="00F5033A" w:rsidRDefault="00F5033A">
      <w:pPr>
        <w:pStyle w:val="ConsPlusNormal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F5033A" w:rsidRDefault="00F5033A">
      <w:pPr>
        <w:pStyle w:val="ConsPlusNormal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 xml:space="preserve">Ввести в действие санитарные </w:t>
      </w:r>
      <w:hyperlink w:anchor="Par44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СП 2.6.6.1168-02 "Санитарные правила обращения с радиоактивными отходами (СПОРО-2002)", утвержденные Главным государственным санитарным врачом Российской Федерации 16 октября 2002 года, с 1 января 2003 г.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</w:pPr>
      <w:r>
        <w:t>Г.Г.ОНИЩЕНКО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0"/>
      </w:pPr>
      <w:bookmarkStart w:id="1" w:name="Par34"/>
      <w:bookmarkEnd w:id="1"/>
      <w:r>
        <w:t>Утверждаю</w:t>
      </w:r>
    </w:p>
    <w:p w:rsidR="00F5033A" w:rsidRDefault="00F5033A">
      <w:pPr>
        <w:pStyle w:val="ConsPlusNormal"/>
        <w:jc w:val="right"/>
      </w:pPr>
      <w:r>
        <w:t>Главный государственный санитарный</w:t>
      </w:r>
    </w:p>
    <w:p w:rsidR="00F5033A" w:rsidRDefault="00F5033A">
      <w:pPr>
        <w:pStyle w:val="ConsPlusNormal"/>
        <w:jc w:val="right"/>
      </w:pPr>
      <w:r>
        <w:t>врач Российской Федерации</w:t>
      </w:r>
    </w:p>
    <w:p w:rsidR="00F5033A" w:rsidRDefault="00F5033A">
      <w:pPr>
        <w:pStyle w:val="ConsPlusNormal"/>
        <w:jc w:val="right"/>
      </w:pPr>
      <w:r>
        <w:t>Г.Г.ОНИЩЕНКО</w:t>
      </w:r>
    </w:p>
    <w:p w:rsidR="00F5033A" w:rsidRDefault="00F5033A">
      <w:pPr>
        <w:pStyle w:val="ConsPlusNormal"/>
        <w:jc w:val="right"/>
      </w:pPr>
      <w:r>
        <w:t>16 октября 2002 года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</w:pPr>
      <w:r>
        <w:t>Срок ввода в действие: с 1 января 2003 года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2.6.6. РАДИОАКТИВНЫЕ ОТХОДЫ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bookmarkStart w:id="2" w:name="Par44"/>
      <w:bookmarkEnd w:id="2"/>
      <w:r>
        <w:rPr>
          <w:b/>
          <w:bCs/>
          <w:sz w:val="16"/>
          <w:szCs w:val="16"/>
        </w:rPr>
        <w:t>САНИТАРНЫЕ ПРАВИЛА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ОБРАЩЕНИЯ С РАДИОАКТИВНЫМИ ОТХОДАМИ (СПОРО-2002)</w:t>
      </w:r>
    </w:p>
    <w:p w:rsidR="00F5033A" w:rsidRDefault="00F503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 2.6.6.1168-02</w:t>
      </w:r>
    </w:p>
    <w:p w:rsidR="00F5033A" w:rsidRDefault="00F5033A">
      <w:pPr>
        <w:pStyle w:val="ConsPlusNormal"/>
        <w:jc w:val="center"/>
      </w:pPr>
    </w:p>
    <w:p w:rsidR="00F5033A" w:rsidRDefault="00F5033A">
      <w:pPr>
        <w:pStyle w:val="ConsPlusNormal"/>
        <w:jc w:val="center"/>
      </w:pPr>
      <w:r>
        <w:t>(в ред. Изменений и дополнений N 1, утв. Постановлением</w:t>
      </w:r>
    </w:p>
    <w:p w:rsidR="00F5033A" w:rsidRDefault="00F5033A">
      <w:pPr>
        <w:pStyle w:val="ConsPlusNormal"/>
        <w:jc w:val="center"/>
      </w:pPr>
      <w:r>
        <w:t>Главного государственного санитарного врача РФ от 23.12.2010 N 167,</w:t>
      </w:r>
    </w:p>
    <w:p w:rsidR="00F5033A" w:rsidRDefault="00F5033A">
      <w:pPr>
        <w:pStyle w:val="ConsPlusNormal"/>
        <w:jc w:val="center"/>
      </w:pPr>
      <w:r>
        <w:t>Изменений N 2, утв. Постановлением Главного государственного</w:t>
      </w:r>
    </w:p>
    <w:p w:rsidR="00F5033A" w:rsidRDefault="00F5033A">
      <w:pPr>
        <w:pStyle w:val="ConsPlusNormal"/>
        <w:jc w:val="center"/>
      </w:pPr>
      <w:r>
        <w:t>санитарного врача РФ от 16.09.2013 N 43)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3" w:name="Par53"/>
      <w:bookmarkEnd w:id="3"/>
      <w:r>
        <w:t>I. Область применения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1.1. Настоящие санитарные правила (далее - Правила) устанавливают требования по обеспечению радиационной безопасности персонала и населения при всех видах обращения с радиоактивными отходами (далее - РАО).</w:t>
      </w:r>
    </w:p>
    <w:p w:rsidR="00F5033A" w:rsidRDefault="00F5033A">
      <w:pPr>
        <w:pStyle w:val="ConsPlusNormal"/>
        <w:ind w:firstLine="540"/>
        <w:jc w:val="both"/>
      </w:pPr>
      <w:r>
        <w:t>1.2. Правила являются обязательными для исполнения на всей территории Российской Федерации всеми юридическими и физическими лицами независимо от их подчинения и формы собственности, которые занимаются деятельностью, связанной со всеми видами обращения с радиоактивными отходами.</w:t>
      </w:r>
    </w:p>
    <w:p w:rsidR="00F5033A" w:rsidRDefault="00F5033A">
      <w:pPr>
        <w:pStyle w:val="ConsPlusNormal"/>
        <w:ind w:firstLine="540"/>
        <w:jc w:val="both"/>
      </w:pPr>
      <w:bookmarkStart w:id="4" w:name="Par57"/>
      <w:bookmarkEnd w:id="4"/>
      <w:r>
        <w:t>1.3. Правила распространяются на организации, в которых в результате их деятельности образуются РАО; на организации, осуществляющие сбор, хранение, транспортирование, переработку и захоронение РАО, а также на организации, осуществляющие проектирование и строительство объектов, где будут образовываться, храниться, перерабатываться и захораниваться РАО &lt;*&gt;.</w:t>
      </w:r>
    </w:p>
    <w:p w:rsidR="00F5033A" w:rsidRDefault="00F5033A">
      <w:pPr>
        <w:pStyle w:val="ConsPlusNormal"/>
        <w:ind w:firstLine="540"/>
        <w:jc w:val="both"/>
      </w:pPr>
      <w:r>
        <w:t>--------------------------------</w:t>
      </w:r>
    </w:p>
    <w:p w:rsidR="00F5033A" w:rsidRDefault="00F5033A">
      <w:pPr>
        <w:pStyle w:val="ConsPlusNormal"/>
        <w:ind w:firstLine="540"/>
        <w:jc w:val="both"/>
      </w:pPr>
      <w:r>
        <w:t>&lt;*&gt; Для радиационных объектов в случаях, когда источники образования РАО, места их сбора, временного хранения, а также маршруты транспортирования, пункты переработки и захоронения расположены в пределах территории организации, следует руководствоваться специальными санитарными требованиями, учитывающими специфику обращения с РАО в этих условиях.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1.4. Требования Правил не распространяются на облученное ядерное топливо и ядерные материалы, производственные отходы с повышенным содержанием природных радионуклидов, на захоронение жидких РАО в глубокие геологические горизонты (пласты-коллекторы).</w:t>
      </w:r>
    </w:p>
    <w:p w:rsidR="00F5033A" w:rsidRDefault="00F5033A">
      <w:pPr>
        <w:pStyle w:val="ConsPlusNormal"/>
        <w:ind w:firstLine="540"/>
        <w:jc w:val="both"/>
      </w:pPr>
      <w:r>
        <w:t>1.5. Настоящими Правилами должны руководствоваться в своей деятельности органы государственного надзора за радиационной безопасностью.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5" w:name="Par64"/>
      <w:bookmarkEnd w:id="5"/>
      <w:r>
        <w:t>II. Общие положения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2.1. Санитарные правила обращения с радиоактивными отходами СПОРО-2002 разработаны в соответствии с Федеральными законами "О радиационной безопасности населения" от 9 января 1996 г. N 3-ФЗ (Собрание законодательства Российской Федерации, 1996, N 3, ст. 141), "О санитарно-эпидемиологическом благополучии населения" от 30 марта 1999 г. N 52-ФЗ (Собрание законодательства Российской Федерации, 1999, N 14, ст. 1650), "Об использовании атомной энергии" от 21 ноября 1995 г. N 170-ФЗ (Собрание законодательства Российской Федерации, 1995, N 48, ст. 4552) с дополнениями и изменениями, СанПиН 2.6.1.2523-09 "Нормы радиационной безопасности (НРБ-99/2009)" &lt;*&gt; и СП 2.6.1.2612-10 "Основные санитарные правила обеспечения радиационной безопасности (ОСПОРБ-99/2010)" &lt;**&gt;.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167,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--------------------------------</w:t>
      </w:r>
    </w:p>
    <w:p w:rsidR="00F5033A" w:rsidRDefault="00F5033A">
      <w:pPr>
        <w:pStyle w:val="ConsPlusNormal"/>
        <w:ind w:firstLine="540"/>
        <w:jc w:val="both"/>
      </w:pPr>
      <w:r>
        <w:t>&lt;*&gt; Не нуждаются в государственной регистрации (Письмо Минюста России от 29.07.99 N 6014-ЭР).</w:t>
      </w:r>
    </w:p>
    <w:p w:rsidR="00F5033A" w:rsidRDefault="00F5033A">
      <w:pPr>
        <w:pStyle w:val="ConsPlusNormal"/>
        <w:ind w:firstLine="540"/>
        <w:jc w:val="both"/>
      </w:pPr>
      <w:r>
        <w:t>&lt;**&gt; Не нуждаются в государственной регистрации (Письмо Минюста России от 01.06.2000 N 4214-ЭР).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2.2. Правила содержат классификацию радиоактивных отходов (РАО); основные принципы обращения с РАО; критерии радиационной безопасности при обращении с РАО; основные требования, обеспечивающие безопасность персонала и населения на всех стадиях обращения с РАО: при сборе, хранении, транспортировании, переработке и захоронении РАО, как на предприятиях атомной энергетики, так и в других организациях, где образуются РАО.</w:t>
      </w:r>
    </w:p>
    <w:p w:rsidR="00F5033A" w:rsidRDefault="00F5033A">
      <w:pPr>
        <w:pStyle w:val="ConsPlusNormal"/>
        <w:ind w:firstLine="540"/>
        <w:jc w:val="both"/>
      </w:pPr>
      <w:r>
        <w:t xml:space="preserve">2.3. Ответственной за выполнение настоящих Правил является администрация организаций, указанных в </w:t>
      </w:r>
      <w:hyperlink w:anchor="Par57" w:tooltip="Ссылка на текущий документ" w:history="1">
        <w:r>
          <w:rPr>
            <w:color w:val="0000FF"/>
          </w:rPr>
          <w:t>п. 1.3.</w:t>
        </w:r>
      </w:hyperlink>
    </w:p>
    <w:p w:rsidR="00F5033A" w:rsidRDefault="00F5033A">
      <w:pPr>
        <w:pStyle w:val="ConsPlusNormal"/>
        <w:ind w:firstLine="540"/>
        <w:jc w:val="both"/>
      </w:pPr>
      <w:r>
        <w:t>Организация, где образуются РАО, является ответственной за безопасное обращение с ними до момента передачи РАО в другую организацию.</w:t>
      </w:r>
    </w:p>
    <w:p w:rsidR="00F5033A" w:rsidRDefault="00F5033A">
      <w:pPr>
        <w:pStyle w:val="ConsPlusNormal"/>
        <w:ind w:firstLine="540"/>
        <w:jc w:val="both"/>
      </w:pPr>
      <w:r>
        <w:t>2.4. В проектной документации организации, при работе которой могут образовываться РАО, в разделе по обращению с радиоактивными отходами приводится характеристика образования РАО: их годовое количество (масса), активность, радионуклидный состав, агрегатное состояние, а также указаны меры по предупреждению и ликвидации аварийного образования РАО.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Проектом предусматриваются раздельные системы обращения с РАО разных видов (низко-, средне- и высокоактивными) и нерадиоактивными отходами.</w:t>
      </w:r>
    </w:p>
    <w:p w:rsidR="00F5033A" w:rsidRDefault="00F5033A">
      <w:pPr>
        <w:pStyle w:val="ConsPlusNormal"/>
        <w:ind w:firstLine="540"/>
        <w:jc w:val="both"/>
      </w:pPr>
      <w:r>
        <w:t>Для каждого вида отходов должна быть обоснована система обращения с ними: методы сбора, временного хранения с указанием сроков, упаковки, транспортировки, кондиционирования (при необходимости), длительного хранения и / или захоронения. Кроме того, должны предусматриваться необходимые помещения и оборудование для обращения с РАО, определяться объем, периодичность и методы радиационного контроля.</w:t>
      </w:r>
    </w:p>
    <w:p w:rsidR="00F5033A" w:rsidRDefault="00F5033A">
      <w:pPr>
        <w:pStyle w:val="ConsPlusNormal"/>
        <w:ind w:firstLine="540"/>
        <w:jc w:val="both"/>
      </w:pPr>
      <w:r>
        <w:t>2.5. В действующих организациях, в проектах которых такой раздел отсутствует или не содержит всех необходимых сведений, он должен быть разработан в сроки, согласованные с территориальным центром госсанэпидслужбы.</w:t>
      </w:r>
    </w:p>
    <w:p w:rsidR="00F5033A" w:rsidRDefault="00F5033A">
      <w:pPr>
        <w:pStyle w:val="ConsPlusNormal"/>
        <w:ind w:firstLine="540"/>
        <w:jc w:val="both"/>
      </w:pPr>
      <w:r>
        <w:t>2.6. Обращение с РАО осуществляется в соответствии с требованиями пунктов 1.7 - 1.8 ОСПОРБ-99/2010. Дозы облучения населения за счет обращения с РАО не должны превышать величин, установленных в пункте 3.12.19 ОСПОРБ-99/2010.</w:t>
      </w:r>
    </w:p>
    <w:p w:rsidR="00F5033A" w:rsidRDefault="00F5033A">
      <w:pPr>
        <w:pStyle w:val="ConsPlusNormal"/>
        <w:jc w:val="both"/>
      </w:pPr>
      <w:r>
        <w:t>(п. 2.6 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6" w:name="Par82"/>
      <w:bookmarkEnd w:id="6"/>
      <w:r>
        <w:t>III. Образование и классификация радиоактивных отходов</w:t>
      </w:r>
    </w:p>
    <w:p w:rsidR="00F5033A" w:rsidRDefault="00F5033A">
      <w:pPr>
        <w:pStyle w:val="ConsPlusNormal"/>
        <w:jc w:val="center"/>
      </w:pPr>
    </w:p>
    <w:p w:rsidR="00F5033A" w:rsidRDefault="00F5033A">
      <w:pPr>
        <w:pStyle w:val="ConsPlusNormal"/>
        <w:jc w:val="center"/>
      </w:pPr>
      <w:r>
        <w:t>(в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3.1. РАО образуются:</w:t>
      </w:r>
    </w:p>
    <w:p w:rsidR="00F5033A" w:rsidRDefault="00F5033A">
      <w:pPr>
        <w:pStyle w:val="ConsPlusNormal"/>
        <w:ind w:firstLine="540"/>
        <w:jc w:val="both"/>
      </w:pPr>
      <w:r>
        <w:t>- при эксплуатации и выводе из эксплуатации объектов ядерного топливного цикла и других радиационных объектов;</w:t>
      </w:r>
    </w:p>
    <w:p w:rsidR="00F5033A" w:rsidRDefault="00F5033A">
      <w:pPr>
        <w:pStyle w:val="ConsPlusNormal"/>
        <w:ind w:firstLine="540"/>
        <w:jc w:val="both"/>
      </w:pPr>
      <w:r>
        <w:t>- при использовании радиоактивных веществ и радионуклидных источников в производственных, научных и медицинских организациях;</w:t>
      </w:r>
    </w:p>
    <w:p w:rsidR="00F5033A" w:rsidRDefault="00F5033A">
      <w:pPr>
        <w:pStyle w:val="ConsPlusNormal"/>
        <w:ind w:firstLine="540"/>
        <w:jc w:val="both"/>
      </w:pPr>
      <w:r>
        <w:t>- при реабилитации территорий, загрязненных радиоактивными веществами;</w:t>
      </w:r>
    </w:p>
    <w:p w:rsidR="00F5033A" w:rsidRDefault="00F5033A">
      <w:pPr>
        <w:pStyle w:val="ConsPlusNormal"/>
        <w:ind w:firstLine="540"/>
        <w:jc w:val="both"/>
      </w:pPr>
      <w:r>
        <w:t>- при радиационных авариях;</w:t>
      </w:r>
    </w:p>
    <w:p w:rsidR="00F5033A" w:rsidRDefault="00F5033A">
      <w:pPr>
        <w:pStyle w:val="ConsPlusNormal"/>
        <w:ind w:firstLine="540"/>
        <w:jc w:val="both"/>
      </w:pPr>
      <w:r>
        <w:t>- при обращении с материалами и изделиями с повышенным содержанием природных радионуклидов;</w:t>
      </w:r>
    </w:p>
    <w:p w:rsidR="00F5033A" w:rsidRDefault="00F5033A">
      <w:pPr>
        <w:pStyle w:val="ConsPlusNormal"/>
        <w:ind w:firstLine="540"/>
        <w:jc w:val="both"/>
      </w:pPr>
      <w:r>
        <w:t>- при осуществлении видов деятельности, приводящих к концентрированию природных радионуклидов в образующихся отходах.</w:t>
      </w:r>
    </w:p>
    <w:p w:rsidR="00F5033A" w:rsidRDefault="00F5033A">
      <w:pPr>
        <w:pStyle w:val="ConsPlusNormal"/>
        <w:ind w:firstLine="540"/>
        <w:jc w:val="both"/>
      </w:pPr>
      <w:bookmarkStart w:id="7" w:name="Par93"/>
      <w:bookmarkEnd w:id="7"/>
      <w:r>
        <w:t>3.2. Отходы, содержащие техногенные радионуклиды, относятся к РАО, если сумма отношений удельных активностей (для газообразных отходов сумма отношений объемных активностей) техногенных радионуклидов в отходах к их предельным значениям, приведенным в приложении 5 к ОСПОРБ-99/2010, превышает 1.</w:t>
      </w:r>
    </w:p>
    <w:p w:rsidR="00F5033A" w:rsidRDefault="00F5033A">
      <w:pPr>
        <w:pStyle w:val="ConsPlusNormal"/>
        <w:ind w:firstLine="540"/>
        <w:jc w:val="both"/>
      </w:pPr>
      <w:r>
        <w:t>При невозможности определения суммы отношений удельных активностей радионуклидов в отходах к их предельным значениям, приведенным в приложении 5 к ОСПОРБ-99/2010, отходы, содержащие техногенные радионуклиды, относятся к РАО, если удельная активность радионуклидов в отходах превышает:</w:t>
      </w:r>
    </w:p>
    <w:p w:rsidR="00F5033A" w:rsidRDefault="00F5033A">
      <w:pPr>
        <w:pStyle w:val="ConsPlusNormal"/>
        <w:ind w:firstLine="540"/>
        <w:jc w:val="both"/>
      </w:pPr>
      <w:r>
        <w:t>- для твердых отходов:</w:t>
      </w:r>
    </w:p>
    <w:p w:rsidR="00F5033A" w:rsidRDefault="00F5033A">
      <w:pPr>
        <w:pStyle w:val="ConsPlusNormal"/>
        <w:ind w:firstLine="540"/>
        <w:jc w:val="both"/>
      </w:pPr>
      <w:r>
        <w:t>1 Бк/г - для альфа-излучающих радионуклидов,</w:t>
      </w:r>
    </w:p>
    <w:p w:rsidR="00F5033A" w:rsidRDefault="00F5033A">
      <w:pPr>
        <w:pStyle w:val="ConsPlusNormal"/>
        <w:ind w:firstLine="540"/>
        <w:jc w:val="both"/>
      </w:pPr>
      <w:r>
        <w:t>100 Бк/г - для бета-излучающих радионуклидов;</w:t>
      </w:r>
    </w:p>
    <w:p w:rsidR="00F5033A" w:rsidRDefault="00F5033A">
      <w:pPr>
        <w:pStyle w:val="ConsPlusNormal"/>
        <w:ind w:firstLine="540"/>
        <w:jc w:val="both"/>
      </w:pPr>
      <w:r>
        <w:t>- для жидких отходов:</w:t>
      </w:r>
    </w:p>
    <w:p w:rsidR="00F5033A" w:rsidRDefault="00F5033A">
      <w:pPr>
        <w:pStyle w:val="ConsPlusNormal"/>
        <w:ind w:firstLine="540"/>
        <w:jc w:val="both"/>
      </w:pPr>
      <w:r>
        <w:t>0,05 Бк/г - для альфа-излучающих радионуклидов,</w:t>
      </w:r>
    </w:p>
    <w:p w:rsidR="00F5033A" w:rsidRDefault="00F5033A">
      <w:pPr>
        <w:pStyle w:val="ConsPlusNormal"/>
        <w:ind w:firstLine="540"/>
        <w:jc w:val="both"/>
      </w:pPr>
      <w:r>
        <w:t>0,5 Бк/г - для бета-излучающих радионуклидов.</w:t>
      </w:r>
    </w:p>
    <w:p w:rsidR="00F5033A" w:rsidRDefault="00F5033A">
      <w:pPr>
        <w:pStyle w:val="ConsPlusNormal"/>
        <w:ind w:firstLine="540"/>
        <w:jc w:val="both"/>
      </w:pPr>
      <w:r>
        <w:t>Отходы с повышенным содержанием природных радионуклидов относятся к РАО в случае, если выполняются следующие условия:</w:t>
      </w:r>
    </w:p>
    <w:p w:rsidR="00F5033A" w:rsidRDefault="00F5033A">
      <w:pPr>
        <w:pStyle w:val="ConsPlusNormal"/>
        <w:ind w:firstLine="540"/>
        <w:jc w:val="both"/>
      </w:pPr>
      <w:r>
        <w:t>- для твердых отходов: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704C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6949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Бк/г,</w:t>
      </w:r>
    </w:p>
    <w:p w:rsidR="00F5033A" w:rsidRDefault="00F5033A">
      <w:pPr>
        <w:pStyle w:val="ConsPlusNormal"/>
        <w:jc w:val="center"/>
      </w:pPr>
    </w:p>
    <w:p w:rsidR="00F5033A" w:rsidRDefault="00F5033A">
      <w:pPr>
        <w:pStyle w:val="ConsPlusNormal"/>
        <w:ind w:firstLine="540"/>
        <w:jc w:val="both"/>
      </w:pPr>
      <w:r>
        <w:t>- для жидких отходов: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704C1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600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Бк/г,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ind w:firstLine="540"/>
        <w:jc w:val="both"/>
      </w:pPr>
      <w:r>
        <w:t>где:</w:t>
      </w:r>
    </w:p>
    <w:p w:rsidR="00F5033A" w:rsidRDefault="00F704C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5110" cy="2286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- удельная активность </w:t>
      </w:r>
      <w:r>
        <w:rPr>
          <w:noProof/>
          <w:position w:val="-6"/>
        </w:rPr>
        <w:drawing>
          <wp:inline distT="0" distB="0" distL="0" distR="0">
            <wp:extent cx="375285" cy="19621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>, Бк/г;</w:t>
      </w:r>
    </w:p>
    <w:p w:rsidR="00F5033A" w:rsidRDefault="00F704C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- удельная активность </w:t>
      </w:r>
      <w:r>
        <w:rPr>
          <w:noProof/>
          <w:position w:val="-4"/>
        </w:rPr>
        <w:drawing>
          <wp:inline distT="0" distB="0" distL="0" distR="0">
            <wp:extent cx="359410" cy="19621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>, Бк/г;</w:t>
      </w:r>
    </w:p>
    <w:p w:rsidR="00F5033A" w:rsidRDefault="00F704C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209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- удельная активность </w:t>
      </w:r>
      <w:r>
        <w:rPr>
          <w:noProof/>
          <w:position w:val="-4"/>
        </w:rPr>
        <w:drawing>
          <wp:inline distT="0" distB="0" distL="0" distR="0">
            <wp:extent cx="260985" cy="19621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>, Бк/г;</w:t>
      </w:r>
    </w:p>
    <w:p w:rsidR="00F5033A" w:rsidRDefault="00F704C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621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 xml:space="preserve"> - удельная активность </w:t>
      </w:r>
      <w:r>
        <w:rPr>
          <w:noProof/>
          <w:position w:val="-6"/>
        </w:rPr>
        <w:drawing>
          <wp:inline distT="0" distB="0" distL="0" distR="0">
            <wp:extent cx="326390" cy="1962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3A">
        <w:t>, Бк/г.</w:t>
      </w:r>
    </w:p>
    <w:p w:rsidR="00F5033A" w:rsidRDefault="00F5033A">
      <w:pPr>
        <w:pStyle w:val="ConsPlusNormal"/>
        <w:ind w:firstLine="540"/>
        <w:jc w:val="both"/>
      </w:pPr>
      <w:r>
        <w:t xml:space="preserve">Предполагается, что радионуклиды </w:t>
      </w:r>
      <w:r w:rsidR="00F704C1">
        <w:rPr>
          <w:noProof/>
          <w:position w:val="-6"/>
        </w:rPr>
        <w:drawing>
          <wp:inline distT="0" distB="0" distL="0" distR="0">
            <wp:extent cx="375285" cy="196215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704C1">
        <w:rPr>
          <w:noProof/>
          <w:position w:val="-4"/>
        </w:rPr>
        <w:drawing>
          <wp:inline distT="0" distB="0" distL="0" distR="0">
            <wp:extent cx="359410" cy="19621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F704C1">
        <w:rPr>
          <w:noProof/>
          <w:position w:val="-6"/>
        </w:rPr>
        <w:drawing>
          <wp:inline distT="0" distB="0" distL="0" distR="0">
            <wp:extent cx="326390" cy="1962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отходах находятся в радиоактивном равновесии со своими дочерними радионуклидами.</w:t>
      </w:r>
    </w:p>
    <w:p w:rsidR="00F5033A" w:rsidRDefault="00F5033A">
      <w:pPr>
        <w:pStyle w:val="ConsPlusNormal"/>
        <w:ind w:firstLine="540"/>
        <w:jc w:val="both"/>
      </w:pPr>
      <w:r>
        <w:t>3.3. По агрегатному состоянию РАО подразделяются на жидкие, твердые и газообразные.</w:t>
      </w:r>
    </w:p>
    <w:p w:rsidR="00F5033A" w:rsidRDefault="00F5033A">
      <w:pPr>
        <w:pStyle w:val="ConsPlusNormal"/>
        <w:ind w:firstLine="540"/>
        <w:jc w:val="both"/>
      </w:pPr>
      <w:r>
        <w:t xml:space="preserve">К жидким РАО относятся не подлежащие дальнейшему использованию органические и неорганические жидкости, пульпы и шламы, соответствующие критериям отнесения к РАО, приведенным в </w:t>
      </w:r>
      <w:hyperlink w:anchor="Par93" w:tooltip="Ссылка на текущий документ" w:history="1">
        <w:r>
          <w:rPr>
            <w:color w:val="0000FF"/>
          </w:rPr>
          <w:t>пункте 3.2</w:t>
        </w:r>
      </w:hyperlink>
      <w:r>
        <w:t xml:space="preserve"> Правил.</w:t>
      </w:r>
    </w:p>
    <w:p w:rsidR="00F5033A" w:rsidRDefault="00F5033A">
      <w:pPr>
        <w:pStyle w:val="ConsPlusNormal"/>
        <w:ind w:firstLine="540"/>
        <w:jc w:val="both"/>
      </w:pPr>
      <w:r>
        <w:t xml:space="preserve">К твердым РАО относятся отработавшие свой ресурс радионуклидные источники, не предназначенные для дальнейшего использования материалы, изделия, оборудование, биологические объекты, грунт, а также отвержденные жидкие РАО, соответствующие критериям отнесения к РАО, приведенным в </w:t>
      </w:r>
      <w:hyperlink w:anchor="Par93" w:tooltip="Ссылка на текущий документ" w:history="1">
        <w:r>
          <w:rPr>
            <w:color w:val="0000FF"/>
          </w:rPr>
          <w:t>пункте 3.2</w:t>
        </w:r>
      </w:hyperlink>
      <w:r>
        <w:t xml:space="preserve"> Правил.</w:t>
      </w:r>
    </w:p>
    <w:p w:rsidR="00F5033A" w:rsidRDefault="00F5033A">
      <w:pPr>
        <w:pStyle w:val="ConsPlusNormal"/>
        <w:ind w:firstLine="540"/>
        <w:jc w:val="both"/>
      </w:pPr>
      <w:r>
        <w:t xml:space="preserve">К газообразным РАО относятся не подлежащие использованию газообразные смеси, содержащие радиоактивные газы и (или) аэрозоли, образующиеся при производственных процессах, соответствующие критериям отнесения к РАО, приведенным в </w:t>
      </w:r>
      <w:hyperlink w:anchor="Par93" w:tooltip="Ссылка на текущий документ" w:history="1">
        <w:r>
          <w:rPr>
            <w:color w:val="0000FF"/>
          </w:rPr>
          <w:t>пункте 3.2</w:t>
        </w:r>
      </w:hyperlink>
      <w:r>
        <w:t xml:space="preserve"> Правил.</w:t>
      </w:r>
    </w:p>
    <w:p w:rsidR="00F5033A" w:rsidRDefault="00F5033A">
      <w:pPr>
        <w:pStyle w:val="ConsPlusNormal"/>
        <w:ind w:firstLine="540"/>
        <w:jc w:val="both"/>
      </w:pPr>
      <w:r>
        <w:t>3.4. По удельной активности твердые РАО, содержащие техногенные радионуклиды, за исключением отработавших закрытых радионуклидных источников, подразделяются на 4 категории: очень низкоактивные, низкоактивные, среднеактивные и высокоактивные, а жидкие РАО - на 3 категории: низкоактивные, среднеактивные и высокоактивные (таблица 3.1). В случае, когда по приведенным в таблице 3.1 характеристикам радионуклидов РАО относятся к разным категориям, для них устанавливается наиболее высокое из полученных значений категории РАО.</w:t>
      </w:r>
    </w:p>
    <w:p w:rsidR="00F5033A" w:rsidRDefault="00F5033A">
      <w:pPr>
        <w:pStyle w:val="ConsPlusNormal"/>
        <w:ind w:firstLine="540"/>
        <w:jc w:val="both"/>
      </w:pPr>
      <w:r>
        <w:t>Твердые РАО, содержащие природные радионуклиды, относятся к очень низкоактивным РАО. Жидкие РАО, содержащие природные радионуклиды, относятся к низкоактивным РАО. Отработавшие закрытые радионуклидные источники, не подлежащие дальнейшему использованию, рассматриваются как отдельная категория РАО.</w:t>
      </w:r>
    </w:p>
    <w:p w:rsidR="00F5033A" w:rsidRDefault="00F5033A">
      <w:pPr>
        <w:pStyle w:val="ConsPlusNormal"/>
        <w:jc w:val="right"/>
      </w:pPr>
    </w:p>
    <w:p w:rsidR="00F5033A" w:rsidRDefault="00F5033A">
      <w:pPr>
        <w:pStyle w:val="ConsPlusNormal"/>
        <w:jc w:val="right"/>
      </w:pPr>
      <w:r>
        <w:t>Таблица 3.1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jc w:val="center"/>
      </w:pPr>
      <w:r>
        <w:t>Классификация жидких и твердых радиоактивных отходов</w:t>
      </w:r>
    </w:p>
    <w:p w:rsidR="00F5033A" w:rsidRDefault="00F503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1570"/>
        <w:gridCol w:w="1995"/>
        <w:gridCol w:w="2160"/>
        <w:gridCol w:w="2100"/>
      </w:tblGrid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Категория отходов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Удельная активность, кБк/кг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Тритий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бета- излучающие радионуклиды (исключая тритий)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альфа- излучающие радионуклиды</w:t>
            </w:r>
          </w:p>
          <w:p w:rsidR="00F5033A" w:rsidRDefault="00F5033A">
            <w:pPr>
              <w:pStyle w:val="ConsPlusNormal"/>
              <w:jc w:val="center"/>
            </w:pPr>
            <w:r>
              <w:t>(исключая трансурановые)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Трансурановые радионуклиды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Твердые РАО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Очень низкоактивные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 10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Низкоактивные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от 10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Среднеактивные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60985" cy="19621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Высокоактивные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60985" cy="19621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Жидкие РАО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Низкоактивные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до 10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Среднеактивные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от 10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lastRenderedPageBreak/>
              <w:t>Высокоактивные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ind w:firstLine="540"/>
        <w:jc w:val="both"/>
      </w:pPr>
      <w:r>
        <w:t>3.5. Для предварительной сортировки твердых РАО рекомендуется использование критериев по уровню радиоактивного загрязнения (таблица 3.2) и по мощности амбиентного эквивалента дозы гамма-излучения на расстоянии 0,1 м от поверхности при соблюдении условий измерения в соответствии с утвержденными методиками:</w:t>
      </w:r>
    </w:p>
    <w:p w:rsidR="00F5033A" w:rsidRDefault="00F5033A">
      <w:pPr>
        <w:pStyle w:val="ConsPlusNormal"/>
        <w:ind w:firstLine="540"/>
        <w:jc w:val="both"/>
      </w:pPr>
      <w:r>
        <w:t>- очень низкоактивные РАО - от 0,001 мЗв/ч до 0,03 мЗв/ч;</w:t>
      </w:r>
    </w:p>
    <w:p w:rsidR="00F5033A" w:rsidRDefault="00F5033A">
      <w:pPr>
        <w:pStyle w:val="ConsPlusNormal"/>
        <w:ind w:firstLine="540"/>
        <w:jc w:val="both"/>
      </w:pPr>
      <w:r>
        <w:t>- низкоактивные РАО - от 0,03 мЗв/ч до 0,3 мЗв/ч;</w:t>
      </w:r>
    </w:p>
    <w:p w:rsidR="00F5033A" w:rsidRDefault="00F5033A">
      <w:pPr>
        <w:pStyle w:val="ConsPlusNormal"/>
        <w:ind w:firstLine="540"/>
        <w:jc w:val="both"/>
      </w:pPr>
      <w:r>
        <w:t>- среднеактивные РАО - от 0,3 мЗв/ч до 10 мЗв/ч;</w:t>
      </w:r>
    </w:p>
    <w:p w:rsidR="00F5033A" w:rsidRDefault="00F5033A">
      <w:pPr>
        <w:pStyle w:val="ConsPlusNormal"/>
        <w:ind w:firstLine="540"/>
        <w:jc w:val="both"/>
      </w:pPr>
      <w:r>
        <w:t>- высокоактивные РАО - более 10 мЗв/ч.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jc w:val="right"/>
      </w:pPr>
      <w:r>
        <w:t>Таблица 3.2</w:t>
      </w:r>
    </w:p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jc w:val="center"/>
      </w:pPr>
      <w:r>
        <w:t>Классификация твердых РАО по уровню поверхностного</w:t>
      </w:r>
    </w:p>
    <w:p w:rsidR="00F5033A" w:rsidRDefault="00F5033A">
      <w:pPr>
        <w:pStyle w:val="ConsPlusNormal"/>
        <w:jc w:val="center"/>
      </w:pPr>
      <w:r>
        <w:t>радиоактивного загрязнения</w:t>
      </w:r>
    </w:p>
    <w:p w:rsidR="00F5033A" w:rsidRDefault="00F5033A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3"/>
        <w:gridCol w:w="3058"/>
        <w:gridCol w:w="3691"/>
      </w:tblGrid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Категория РАО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Уровень поверхностного радиоактивного загрязнения, част/(см2·мин)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right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бета-излучающие радионуклиды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альфа-излучающие радионуклиды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Очень низкоактивные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от 500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от 50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Низкоактивные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Среднеактивные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45110" cy="19621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 xml:space="preserve">от 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</w:pPr>
            <w:r>
              <w:t>Высокоактивные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A" w:rsidRDefault="00F5033A">
            <w:pPr>
              <w:pStyle w:val="ConsPlusNormal"/>
              <w:jc w:val="center"/>
            </w:pPr>
            <w:r>
              <w:t>более </w:t>
            </w:r>
            <w:r w:rsidR="00F704C1">
              <w:rPr>
                <w:noProof/>
                <w:position w:val="-6"/>
              </w:rPr>
              <w:drawing>
                <wp:inline distT="0" distB="0" distL="0" distR="0">
                  <wp:extent cx="228600" cy="196215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3A" w:rsidRDefault="00F5033A">
      <w:pPr>
        <w:pStyle w:val="ConsPlusNormal"/>
        <w:ind w:firstLine="540"/>
        <w:jc w:val="both"/>
      </w:pPr>
    </w:p>
    <w:p w:rsidR="00F5033A" w:rsidRDefault="00F5033A">
      <w:pPr>
        <w:pStyle w:val="ConsPlusNormal"/>
        <w:ind w:firstLine="540"/>
        <w:jc w:val="both"/>
      </w:pPr>
      <w:r>
        <w:t>3.6. При обращении с РАО, помимо их агрегатного состояния и удельной активности, должны учитываться и другие их физические и химические характеристики, в частности, взрыво- и огнеопасность, органические или неорганические и т.п.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8" w:name="Par202"/>
      <w:bookmarkEnd w:id="8"/>
      <w:r>
        <w:t>IV. Основные принципы радиационной безопасности</w:t>
      </w:r>
    </w:p>
    <w:p w:rsidR="00F5033A" w:rsidRDefault="00F5033A">
      <w:pPr>
        <w:pStyle w:val="ConsPlusNormal"/>
        <w:jc w:val="center"/>
      </w:pPr>
      <w:r>
        <w:t>и стадии обращения с радиоактивными отходами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4.1. Организации, на которые распространяются настоящие Правила, должны в своей деятельности руководствоваться основными принципами радиационной безопасности: обоснование, нормирование и оптимизация, установленными Федеральным законом "О радиационной безопасности населения".</w:t>
      </w:r>
    </w:p>
    <w:p w:rsidR="00F5033A" w:rsidRDefault="00F5033A">
      <w:pPr>
        <w:pStyle w:val="ConsPlusNormal"/>
        <w:ind w:firstLine="540"/>
        <w:jc w:val="both"/>
      </w:pPr>
      <w:r>
        <w:t>4.2. Основные стадии обращения с РАО:</w:t>
      </w:r>
    </w:p>
    <w:p w:rsidR="00F5033A" w:rsidRDefault="00F5033A">
      <w:pPr>
        <w:pStyle w:val="ConsPlusNormal"/>
        <w:ind w:firstLine="540"/>
        <w:jc w:val="both"/>
      </w:pPr>
      <w:r>
        <w:t>Сбор и сортировка РАО осуществляется в местах их образования и / или переработки с учетом радиационных, физических и химических характеристик в соответствии с системой классификации отходов и с учетом методов последующего обращения с ними.</w:t>
      </w:r>
    </w:p>
    <w:p w:rsidR="00F5033A" w:rsidRDefault="00F5033A">
      <w:pPr>
        <w:pStyle w:val="ConsPlusNormal"/>
        <w:ind w:firstLine="540"/>
        <w:jc w:val="both"/>
      </w:pPr>
      <w:r>
        <w:t>Первичная сортировка отходов включает в себя их разделение на радиоактивные и нерадиоактивные составляющие.</w:t>
      </w:r>
    </w:p>
    <w:p w:rsidR="00F5033A" w:rsidRDefault="00F5033A">
      <w:pPr>
        <w:pStyle w:val="ConsPlusNormal"/>
        <w:ind w:firstLine="540"/>
        <w:jc w:val="both"/>
      </w:pPr>
      <w:r>
        <w:t>Сортировка первичных жидких и твердых РАО направлена на разделение отходов по различным категориям и группам для переработки по принятым технологиям и для подготовки к последующему хранению и захоронению.</w:t>
      </w:r>
    </w:p>
    <w:p w:rsidR="00F5033A" w:rsidRDefault="00F5033A">
      <w:pPr>
        <w:pStyle w:val="ConsPlusNormal"/>
        <w:ind w:firstLine="540"/>
        <w:jc w:val="both"/>
      </w:pPr>
      <w:r>
        <w:t>Кондиционирование РАО осуществляется для повышения безопасности обращения с ними за счет уменьшения их объема и перевода в форму, удобную для транспортировки, хранения и захоронения.</w:t>
      </w:r>
    </w:p>
    <w:p w:rsidR="00F5033A" w:rsidRDefault="00F5033A">
      <w:pPr>
        <w:pStyle w:val="ConsPlusNormal"/>
        <w:ind w:firstLine="540"/>
        <w:jc w:val="both"/>
      </w:pPr>
      <w:r>
        <w:t>Хранение РАО осуществляется раздельно для отходов разных категорий и групп в сооружении, обеспечивающем безопасную изоляцию отходов в течение всего срока хранения и возможность последующего их извлечения.</w:t>
      </w:r>
    </w:p>
    <w:p w:rsidR="00F5033A" w:rsidRDefault="00F5033A">
      <w:pPr>
        <w:pStyle w:val="ConsPlusNormal"/>
        <w:ind w:firstLine="540"/>
        <w:jc w:val="both"/>
      </w:pPr>
      <w:r>
        <w:t>Транспортирование РАО предусматривает их безопасное перемещение между местами их образования, переработки, хранения и захоронения с использованием специальных грузоподъемных и транспортных средств.</w:t>
      </w:r>
    </w:p>
    <w:p w:rsidR="00F5033A" w:rsidRDefault="00F5033A">
      <w:pPr>
        <w:pStyle w:val="ConsPlusNormal"/>
        <w:ind w:firstLine="540"/>
        <w:jc w:val="both"/>
      </w:pPr>
      <w:r>
        <w:t>Захоронение РАО направлено на их безопасную изоляцию от человека и окружающей его среды.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9" w:name="Par215"/>
      <w:bookmarkEnd w:id="9"/>
      <w:r>
        <w:lastRenderedPageBreak/>
        <w:t>V. Требования к сбору, хранению и удалению</w:t>
      </w:r>
    </w:p>
    <w:p w:rsidR="00F5033A" w:rsidRDefault="00F5033A">
      <w:pPr>
        <w:pStyle w:val="ConsPlusNormal"/>
        <w:jc w:val="center"/>
      </w:pPr>
      <w:r>
        <w:t>радиоактивных отходов из организации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5.1. Сбор РАО в организации должен производиться в местах их образования отдельно от обычных отходов с учетом:</w:t>
      </w:r>
    </w:p>
    <w:p w:rsidR="00F5033A" w:rsidRDefault="00F5033A">
      <w:pPr>
        <w:pStyle w:val="ConsPlusNormal"/>
        <w:ind w:firstLine="540"/>
        <w:jc w:val="both"/>
      </w:pPr>
      <w:r>
        <w:t>- категории отходов;</w:t>
      </w:r>
    </w:p>
    <w:p w:rsidR="00F5033A" w:rsidRDefault="00F5033A">
      <w:pPr>
        <w:pStyle w:val="ConsPlusNormal"/>
        <w:ind w:firstLine="540"/>
        <w:jc w:val="both"/>
      </w:pPr>
      <w:r>
        <w:t>- агрегатного состояния (твердые, жидкие);</w:t>
      </w:r>
    </w:p>
    <w:p w:rsidR="00F5033A" w:rsidRDefault="00F5033A">
      <w:pPr>
        <w:pStyle w:val="ConsPlusNormal"/>
        <w:ind w:firstLine="540"/>
        <w:jc w:val="both"/>
      </w:pPr>
      <w:r>
        <w:t>- физических и химических характеристик;</w:t>
      </w:r>
    </w:p>
    <w:p w:rsidR="00F5033A" w:rsidRDefault="00F5033A">
      <w:pPr>
        <w:pStyle w:val="ConsPlusNormal"/>
        <w:ind w:firstLine="540"/>
        <w:jc w:val="both"/>
      </w:pPr>
      <w:r>
        <w:t>- природы (органические, неорганические);</w:t>
      </w:r>
    </w:p>
    <w:p w:rsidR="00F5033A" w:rsidRDefault="00F5033A">
      <w:pPr>
        <w:pStyle w:val="ConsPlusNormal"/>
        <w:ind w:firstLine="540"/>
        <w:jc w:val="both"/>
      </w:pPr>
      <w:r>
        <w:t>- периода полураспада радионуклидов, находящихся в отходах (с периодом полураспада, составляющим часы, дни, месяцы, годы, десятилетия и больший период);</w:t>
      </w:r>
    </w:p>
    <w:p w:rsidR="00F5033A" w:rsidRDefault="00F5033A">
      <w:pPr>
        <w:pStyle w:val="ConsPlusNormal"/>
        <w:ind w:firstLine="540"/>
        <w:jc w:val="both"/>
      </w:pPr>
      <w:r>
        <w:t>- взрыво- и огнеопасности;</w:t>
      </w:r>
    </w:p>
    <w:p w:rsidR="00F5033A" w:rsidRDefault="00F5033A">
      <w:pPr>
        <w:pStyle w:val="ConsPlusNormal"/>
        <w:ind w:firstLine="540"/>
        <w:jc w:val="both"/>
      </w:pPr>
      <w:r>
        <w:t>- принятых методов переработки отходов.</w:t>
      </w:r>
    </w:p>
    <w:p w:rsidR="00F5033A" w:rsidRDefault="00F5033A">
      <w:pPr>
        <w:pStyle w:val="ConsPlusNormal"/>
        <w:ind w:firstLine="540"/>
        <w:jc w:val="both"/>
      </w:pPr>
      <w:r>
        <w:t>РАО должны в организации по возможности переводиться в физически-, химически- и биологически инертное состояние.</w:t>
      </w:r>
    </w:p>
    <w:p w:rsidR="00F5033A" w:rsidRDefault="00F5033A">
      <w:pPr>
        <w:pStyle w:val="ConsPlusNormal"/>
        <w:ind w:firstLine="540"/>
        <w:jc w:val="both"/>
      </w:pPr>
      <w:r>
        <w:t>Не допускается смешивание радиоактивных и нерадиоактивных отходов и РАО разных категорий с целью снижения их удельной активности.</w:t>
      </w:r>
    </w:p>
    <w:p w:rsidR="00F5033A" w:rsidRDefault="00F5033A">
      <w:pPr>
        <w:pStyle w:val="ConsPlusNormal"/>
        <w:ind w:firstLine="540"/>
        <w:jc w:val="both"/>
      </w:pPr>
      <w:r>
        <w:t>5.2. Для сбора РАО в организации должны быть специальные сборники-контейнеры. Для первичного сбора твердых РАО могут использоваться пластикатовые или бумажные мешки, которые затем загружаются в сборники-контейнеры. Мешки из полимерной пленки должны быть механически прочными, максимально устойчивыми к воздействию низких температур и иметь шнур для плотного затягивания верха мешка после его заполнения. При размещении отходов в мешках во всех случаях следует принять меры, предотвращающие возможность их механических повреждений острыми, колющими и режущими предметами. Заполнение сборников-контейнеров РАО должно производиться под радиационным контролем в условиях, исключающих возможность их рассыпания и разлива.</w:t>
      </w:r>
    </w:p>
    <w:p w:rsidR="00F5033A" w:rsidRDefault="00F5033A">
      <w:pPr>
        <w:pStyle w:val="ConsPlusNormal"/>
        <w:ind w:firstLine="540"/>
        <w:jc w:val="both"/>
      </w:pPr>
      <w:r>
        <w:t>5.3. Жидкие РАО собираются в специальные емкости. Их следует концентрировать и отверждать на объекте, где они образуются, или в организации по обращению с РАО. При малых количествах жидких РАО (менее 200 л в сутки) они направляются на хранение или переработку в специализированные организации (СПО). В организациях, где возможно образование значительного количества жидких РАО (более 200 л в сутки), проектом предусматривается система спецканализации. В спецканализацию не должны попадать нерадиоактивные стоки.</w:t>
      </w:r>
    </w:p>
    <w:p w:rsidR="00F5033A" w:rsidRDefault="00F5033A">
      <w:pPr>
        <w:pStyle w:val="ConsPlusNormal"/>
        <w:jc w:val="both"/>
      </w:pPr>
      <w:r>
        <w:t>(п. 5.3 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5.4. В процессе сбора РАО должны разделяться на горючие и негорючие. Горючие жидкие РАО собираются в отдельные емкости, отвечающие требованиям пожарной безопасности.</w:t>
      </w:r>
    </w:p>
    <w:p w:rsidR="00F5033A" w:rsidRDefault="00F5033A">
      <w:pPr>
        <w:pStyle w:val="ConsPlusNormal"/>
        <w:ind w:firstLine="540"/>
        <w:jc w:val="both"/>
      </w:pPr>
      <w:r>
        <w:t>5.5. Запрещается сброс жидких РАО в поверхностные и подземные водные объекты, на водосборные площади, в недра и на почву.</w:t>
      </w:r>
    </w:p>
    <w:p w:rsidR="00F5033A" w:rsidRDefault="00F5033A">
      <w:pPr>
        <w:pStyle w:val="ConsPlusNormal"/>
        <w:jc w:val="both"/>
      </w:pPr>
      <w:r>
        <w:t>(п. 5.5 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5.6. Места расположения сборников РАО должны обеспечиваться защитными приспособлениями для снижения излучения за их пределами до допустимого уровня.</w:t>
      </w:r>
    </w:p>
    <w:p w:rsidR="00F5033A" w:rsidRDefault="00F5033A">
      <w:pPr>
        <w:pStyle w:val="ConsPlusNormal"/>
        <w:ind w:firstLine="540"/>
        <w:jc w:val="both"/>
      </w:pPr>
      <w:r>
        <w:t>Для временного хранения и выдержки сборников с РАО, на поверхности которых мощность поглощенной дозы гамма-излучения превышает 2 мГр/ч, должны быть специально оборудованы защитные колодцы или ниши. Извлечение сборников отходов из колодцев и ниш необходимо производить с помощью специальных устройств, исключающих переоблучение обслуживающего персонала.</w:t>
      </w:r>
    </w:p>
    <w:p w:rsidR="00F5033A" w:rsidRDefault="00F5033A">
      <w:pPr>
        <w:pStyle w:val="ConsPlusNormal"/>
        <w:ind w:firstLine="540"/>
        <w:jc w:val="both"/>
      </w:pPr>
      <w:r>
        <w:t>5.7. Короткоживущие отходы, время распада радионуклидов которых до значений ниже МЗУА составляет менее одного года, допускается временно хранить в организации без направления на захоронение с последующим обращением с ними как с нерадиоактивными отходами.</w:t>
      </w:r>
    </w:p>
    <w:p w:rsidR="00F5033A" w:rsidRDefault="00F5033A">
      <w:pPr>
        <w:pStyle w:val="ConsPlusNormal"/>
        <w:ind w:firstLine="540"/>
        <w:jc w:val="both"/>
      </w:pPr>
      <w:r>
        <w:t>5.8. Временное хранение РАО различных категорий в организации должно осуществляться в отдельных помещениях либо на специально выделенном участке, оборудованном в соответствии с требованиями, предъявляемыми к помещениям для работ не ниже II класса. Запрещается хранение в организациях свыше срока, предусмотренного проектом, некондиционированных РАО и отработавших источников ионизирующего излучения.</w:t>
      </w:r>
    </w:p>
    <w:p w:rsidR="00F5033A" w:rsidRDefault="00F5033A">
      <w:pPr>
        <w:pStyle w:val="ConsPlusNormal"/>
        <w:ind w:firstLine="540"/>
        <w:jc w:val="both"/>
      </w:pPr>
      <w:r>
        <w:t xml:space="preserve">5.9. Временное хранение РАО следует осуществлять в контейнерах. Конструкция контейнеров должна обеспечивать возможность их погрузки и разгрузки со спецтранспорта. Типы контейнеров для РАО </w:t>
      </w:r>
      <w:r>
        <w:lastRenderedPageBreak/>
        <w:t>определяются характеристиками отходов. На наружной поверхности сборников-контейнеров должен быть нанесен знак радиационной опасности. При невозможности нанесения на поверхности сборника-контейнера знака радиационной опасности на контейнер с РАО навешивается бирка со знаком радиационной опасности. Мощность дозы гамма-излучения в воздухе на расстоянии 1 м от контейнера с РАО допускается не более 0,1 мГр/ч. Мощность дозы гамма-излучения за пределами или на границе участка временного хранения РАО не должна превышать 0,005 мГр/ч. Сроки временного хранения кондиционированных РАО, подготовленных к удалению на захоронение, должны определяться проектом.</w:t>
      </w:r>
    </w:p>
    <w:p w:rsidR="00F5033A" w:rsidRDefault="00F5033A">
      <w:pPr>
        <w:pStyle w:val="ConsPlusNormal"/>
        <w:ind w:firstLine="540"/>
        <w:jc w:val="both"/>
      </w:pPr>
      <w:r>
        <w:t>Должно быть оборудовано специальное помещение (или место в помещении) для дезактивации сборников-контейнеров.</w:t>
      </w:r>
    </w:p>
    <w:p w:rsidR="00F5033A" w:rsidRDefault="00F5033A">
      <w:pPr>
        <w:pStyle w:val="ConsPlusNormal"/>
        <w:ind w:firstLine="540"/>
        <w:jc w:val="both"/>
      </w:pPr>
      <w:r>
        <w:t>5.10. Временное хранение контейнеров с РАО, содержащими эманирующие радиоактивные вещества (радий, торий и др.), производится в вытяжных шкафах или укрытиях, оборудованных системой вытяжной вентиляции со скоростью движения воздуха в рабочих проемах вытяжных шкафов не менее 1,5 м/с.</w:t>
      </w:r>
    </w:p>
    <w:p w:rsidR="00F5033A" w:rsidRDefault="00F5033A">
      <w:pPr>
        <w:pStyle w:val="ConsPlusNormal"/>
        <w:ind w:firstLine="540"/>
        <w:jc w:val="both"/>
      </w:pPr>
      <w:r>
        <w:t>5.11. Для транспортирования РАО с мест их временного хранения в СПО должны использоваться специальные транспортные контейнеры. Конструкция контейнеров для низкоактивных отходов должна позволять ручную загрузку и выгрузку упаковок РАО.</w:t>
      </w:r>
    </w:p>
    <w:p w:rsidR="00F5033A" w:rsidRDefault="00F5033A">
      <w:pPr>
        <w:pStyle w:val="ConsPlusNormal"/>
        <w:ind w:firstLine="540"/>
        <w:jc w:val="both"/>
      </w:pPr>
      <w:r>
        <w:t>Загрузка и выгрузка РАО средней и высокой активности должны быть механизированы.</w:t>
      </w:r>
    </w:p>
    <w:p w:rsidR="00F5033A" w:rsidRDefault="00F5033A">
      <w:pPr>
        <w:pStyle w:val="ConsPlusNormal"/>
        <w:ind w:firstLine="540"/>
        <w:jc w:val="both"/>
      </w:pPr>
      <w:r>
        <w:t>5.12. Крупногабаритные РАО (загрязненное оборудование) подлежат разборке и фрагментации на части в организациях с последующим затариванием в сертифицированные транспортные контейнеры для доставки в СПО. В отдельных случаях разрешается транспортирование крупногабаритных отходов в СПО в специальной упаковке при наличии санитарно-эпидемиологического заключения на соответствие санитарным правилам.</w:t>
      </w:r>
    </w:p>
    <w:p w:rsidR="00F5033A" w:rsidRDefault="00F5033A">
      <w:pPr>
        <w:pStyle w:val="ConsPlusNormal"/>
        <w:ind w:firstLine="540"/>
        <w:jc w:val="both"/>
      </w:pPr>
      <w:r>
        <w:t>5.13. РАО, содержащие радионуклиды с периодом полураспада менее 15 суток, собираются отдельно от других РАО и выдерживаются в местах временного хранения РАО для снижения активности до уровней, не превышающих МЗУА.</w:t>
      </w:r>
    </w:p>
    <w:p w:rsidR="00F5033A" w:rsidRDefault="00F5033A">
      <w:pPr>
        <w:pStyle w:val="ConsPlusNormal"/>
        <w:jc w:val="both"/>
      </w:pPr>
      <w:r>
        <w:t>(п. 5.13 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5.14. Сроки выдержки РАО с содержанием большого количества органических веществ (трупы экспериментальных животных и т.п.) не должны превышать 5 суток в случае, если не обеспечиваются условия хранения (выдержки) в холодильных установках или соответствующих растворах.</w:t>
      </w:r>
    </w:p>
    <w:p w:rsidR="00F5033A" w:rsidRDefault="00F5033A">
      <w:pPr>
        <w:pStyle w:val="ConsPlusNormal"/>
        <w:ind w:firstLine="540"/>
        <w:jc w:val="both"/>
      </w:pPr>
      <w:r>
        <w:t>5.15. В связи с повышенной радиационной опасностью отработавших свой ресурс радионуклидных источников излучения и РАО, содержащих альфа-излучающие и трансурановые радионуклиды, все перечисленные виды РАО собираются отдельно от прочих отходов.</w:t>
      </w:r>
    </w:p>
    <w:p w:rsidR="00F5033A" w:rsidRDefault="00F5033A">
      <w:pPr>
        <w:pStyle w:val="ConsPlusNormal"/>
        <w:ind w:firstLine="540"/>
        <w:jc w:val="both"/>
      </w:pPr>
      <w:r>
        <w:t>5.16. Ответственный за организацию сбора, хранения и сдачу РАО назначается приказом администрации организации.</w:t>
      </w:r>
    </w:p>
    <w:p w:rsidR="00F5033A" w:rsidRDefault="00F5033A">
      <w:pPr>
        <w:pStyle w:val="ConsPlusNormal"/>
        <w:ind w:firstLine="540"/>
        <w:jc w:val="both"/>
      </w:pPr>
      <w:r>
        <w:t xml:space="preserve">Ответственное лицо ведет систематический контроль и учет за сбором, временным хранением и подготовкой к удалению РАО, образующихся в процессе работы. Указанные сведения заносятся в журнал учета РАО </w:t>
      </w:r>
      <w:hyperlink w:anchor="Par617" w:tooltip="Ссылка на текущий документ" w:history="1">
        <w:r>
          <w:rPr>
            <w:color w:val="0000FF"/>
          </w:rPr>
          <w:t>(приложение 2).</w:t>
        </w:r>
      </w:hyperlink>
    </w:p>
    <w:p w:rsidR="00F5033A" w:rsidRDefault="00F5033A">
      <w:pPr>
        <w:pStyle w:val="ConsPlusNormal"/>
        <w:ind w:firstLine="540"/>
        <w:jc w:val="both"/>
      </w:pPr>
      <w:r>
        <w:t>5.17. Не реже одного раза в год комиссия, назначаемая администрацией организации, проверяет правильность ведения учета количества РАО, сданных специализированной организации на захоронение, а также находящихся в организации. В случае установления потерь РАО немедленно ставятся в известность органы государственного надзора за радиационной безопасностью, а виновные должностные лица привлекаются к ответственности в установленном порядке.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10" w:name="Par252"/>
      <w:bookmarkEnd w:id="10"/>
      <w:r>
        <w:t>VI. Требования к приему радиоактивных</w:t>
      </w:r>
    </w:p>
    <w:p w:rsidR="00F5033A" w:rsidRDefault="00F5033A">
      <w:pPr>
        <w:pStyle w:val="ConsPlusNormal"/>
        <w:jc w:val="center"/>
      </w:pPr>
      <w:r>
        <w:t>отходов от организации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6.1. Радиоактивные отходы, направляемые на захоронение, должны отвечать требованиям, предъявляемым к кондиционированным отходам и упаковке, регламентированным специальными нормативными документами. Требования предъявляются:</w:t>
      </w:r>
    </w:p>
    <w:p w:rsidR="00F5033A" w:rsidRDefault="00F5033A">
      <w:pPr>
        <w:pStyle w:val="ConsPlusNormal"/>
        <w:ind w:firstLine="540"/>
        <w:jc w:val="both"/>
      </w:pPr>
      <w:r>
        <w:t>- к радиационным параметрам отходов;</w:t>
      </w:r>
    </w:p>
    <w:p w:rsidR="00F5033A" w:rsidRDefault="00F5033A">
      <w:pPr>
        <w:pStyle w:val="ConsPlusNormal"/>
        <w:ind w:firstLine="540"/>
        <w:jc w:val="both"/>
      </w:pPr>
      <w:r>
        <w:t>- к агрегатному состоянию отходов;</w:t>
      </w:r>
    </w:p>
    <w:p w:rsidR="00F5033A" w:rsidRDefault="00F5033A">
      <w:pPr>
        <w:pStyle w:val="ConsPlusNormal"/>
        <w:ind w:firstLine="540"/>
        <w:jc w:val="both"/>
      </w:pPr>
      <w:r>
        <w:t>- к форме и физико-химическим свойствам отходов: содержанию свободной влаги, выщелачиваемости, стабильности, газовыделению, горючести, содержанию ядовитых и взрывоопасных веществ, механическим свойствам и др.;</w:t>
      </w:r>
    </w:p>
    <w:p w:rsidR="00F5033A" w:rsidRDefault="00F5033A">
      <w:pPr>
        <w:pStyle w:val="ConsPlusNormal"/>
        <w:ind w:firstLine="540"/>
        <w:jc w:val="both"/>
      </w:pPr>
      <w:r>
        <w:t>- массогабаритным параметрам упаковки;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- радиационным параметрам упаковки, включая уровень нефиксированного поверхностного загрязнения и др.</w:t>
      </w:r>
    </w:p>
    <w:p w:rsidR="00F5033A" w:rsidRDefault="00F5033A">
      <w:pPr>
        <w:pStyle w:val="ConsPlusNormal"/>
        <w:ind w:firstLine="540"/>
        <w:jc w:val="both"/>
      </w:pPr>
      <w:r>
        <w:t xml:space="preserve">Твердые, жидкие РАО, а также отработавшие установленный срок радионуклидные источники излучения принимаются от организаций для транспортирования в СПО в сертифицированных транспортных контейнерах или упаковках, отвечающих требованиям, изложенным в </w:t>
      </w:r>
      <w:hyperlink w:anchor="Par292" w:tooltip="Ссылка на текущий документ" w:history="1">
        <w:r>
          <w:rPr>
            <w:color w:val="0000FF"/>
          </w:rPr>
          <w:t>разделе 7</w:t>
        </w:r>
      </w:hyperlink>
      <w:r>
        <w:t xml:space="preserve"> настоящих Правил.</w:t>
      </w:r>
    </w:p>
    <w:p w:rsidR="00F5033A" w:rsidRDefault="00F5033A">
      <w:pPr>
        <w:pStyle w:val="ConsPlusNormal"/>
        <w:ind w:firstLine="540"/>
        <w:jc w:val="both"/>
      </w:pPr>
      <w:r>
        <w:t>6.2. Приему на хранение и захоронение не подлежат твердые и жидкие РАО, содержащие следующие опасные материалы:</w:t>
      </w:r>
    </w:p>
    <w:p w:rsidR="00F5033A" w:rsidRDefault="00F5033A">
      <w:pPr>
        <w:pStyle w:val="ConsPlusNormal"/>
        <w:ind w:firstLine="540"/>
        <w:jc w:val="both"/>
      </w:pPr>
      <w:r>
        <w:t>- взрывчатые и самовоспламеняющиеся материалы;</w:t>
      </w:r>
    </w:p>
    <w:p w:rsidR="00F5033A" w:rsidRDefault="00F5033A">
      <w:pPr>
        <w:pStyle w:val="ConsPlusNormal"/>
        <w:ind w:firstLine="540"/>
        <w:jc w:val="both"/>
      </w:pPr>
      <w:r>
        <w:t>- химические вещества с токсиметрическими характеристиками, соответствующими I классу (чрезвычайно опасные) и II классу (высокоопасные);</w:t>
      </w:r>
    </w:p>
    <w:p w:rsidR="00F5033A" w:rsidRDefault="00F5033A">
      <w:pPr>
        <w:pStyle w:val="ConsPlusNormal"/>
        <w:ind w:firstLine="540"/>
        <w:jc w:val="both"/>
      </w:pPr>
      <w:r>
        <w:t>материалы, реагирующие с водой с выделением тепла и образованием горючих газов;</w:t>
      </w:r>
    </w:p>
    <w:p w:rsidR="00F5033A" w:rsidRDefault="00F5033A">
      <w:pPr>
        <w:pStyle w:val="ConsPlusNormal"/>
        <w:ind w:firstLine="540"/>
        <w:jc w:val="both"/>
      </w:pPr>
      <w:r>
        <w:t>- материалы, способные выделять газы, пары, возгоны;</w:t>
      </w:r>
    </w:p>
    <w:p w:rsidR="00F5033A" w:rsidRDefault="00F5033A">
      <w:pPr>
        <w:pStyle w:val="ConsPlusNormal"/>
        <w:ind w:firstLine="540"/>
        <w:jc w:val="both"/>
      </w:pPr>
      <w:r>
        <w:t>- патогенные и инфекционные материалы.</w:t>
      </w:r>
    </w:p>
    <w:p w:rsidR="00F5033A" w:rsidRDefault="00F5033A">
      <w:pPr>
        <w:pStyle w:val="ConsPlusNormal"/>
        <w:ind w:firstLine="540"/>
        <w:jc w:val="both"/>
      </w:pPr>
      <w:r>
        <w:t>Такие РАО перед отправкой в СПО должны быть переведены в неопасное состояние в месте их образования. Порядок и способы обезвреживания РАО в каждом отдельном случае должны быть согласованы с органами государственной санитарно-эпидемиологической службы. В акте на сдачу РАО должно быть указано на отсутствие особо опасных материалов либо приложен акт об их переводе в неопасное состояние.</w:t>
      </w:r>
    </w:p>
    <w:p w:rsidR="00F5033A" w:rsidRDefault="00F5033A">
      <w:pPr>
        <w:pStyle w:val="ConsPlusNormal"/>
        <w:ind w:firstLine="540"/>
        <w:jc w:val="both"/>
      </w:pPr>
      <w:r>
        <w:t>6.3. Отработавшие установленный срок источники ионизирующего излучения принимаются от организаций в специальных транспортных упаковочных комплектах (ТУК) или в других защитных устройствах или контейнерах, обеспечивающих безопасность обслуживающего персонала в процессе погрузки, транспортирования, выгрузки, хранения и захоронения источников излучения.</w:t>
      </w:r>
    </w:p>
    <w:p w:rsidR="00F5033A" w:rsidRDefault="00F5033A">
      <w:pPr>
        <w:pStyle w:val="ConsPlusNormal"/>
        <w:ind w:firstLine="540"/>
        <w:jc w:val="both"/>
      </w:pPr>
      <w:r>
        <w:t>В СПО должна быть разработана инструкция, предусматривающая порядок и условия приема различных источников ионизирующего излучения в зависимости от принятых методов их хранения и захоронения.</w:t>
      </w:r>
    </w:p>
    <w:p w:rsidR="00F5033A" w:rsidRDefault="00F5033A">
      <w:pPr>
        <w:pStyle w:val="ConsPlusNormal"/>
        <w:ind w:firstLine="540"/>
        <w:jc w:val="both"/>
      </w:pPr>
      <w:r>
        <w:t>6.4. Подготовка к отправке контейнеров (упаковок) с РАО производится силами организаций, сдающих отходы.</w:t>
      </w:r>
    </w:p>
    <w:p w:rsidR="00F5033A" w:rsidRDefault="00F5033A">
      <w:pPr>
        <w:pStyle w:val="ConsPlusNormal"/>
        <w:ind w:firstLine="540"/>
        <w:jc w:val="both"/>
      </w:pPr>
      <w:r>
        <w:t xml:space="preserve">6.5. На каждую партию РАО составляется акт </w:t>
      </w:r>
      <w:hyperlink w:anchor="Par649" w:tooltip="Ссылка на текущий документ" w:history="1">
        <w:r>
          <w:rPr>
            <w:color w:val="0000FF"/>
          </w:rPr>
          <w:t>(приложение 3).</w:t>
        </w:r>
      </w:hyperlink>
      <w:r>
        <w:t xml:space="preserve"> Первый экземпляр акта вместе с отходами передается в СПО, а второй - остается в эксплуатирующей организации.</w:t>
      </w:r>
    </w:p>
    <w:p w:rsidR="00F5033A" w:rsidRDefault="00F5033A">
      <w:pPr>
        <w:pStyle w:val="ConsPlusNormal"/>
        <w:ind w:firstLine="540"/>
        <w:jc w:val="both"/>
      </w:pPr>
      <w:r>
        <w:t>Все графы акта должны быть полностью заполнены. Акт заверяется подписью лица, ответственного за сдачу отходов, и скрепляется печатью организации.</w:t>
      </w:r>
    </w:p>
    <w:p w:rsidR="00F5033A" w:rsidRDefault="00F5033A">
      <w:pPr>
        <w:pStyle w:val="ConsPlusNormal"/>
        <w:ind w:firstLine="540"/>
        <w:jc w:val="both"/>
      </w:pPr>
      <w:r>
        <w:t>Количество контейнеров и упаковок в партии, их тип и маркировка должны соответствовать данным акта. Упаковки, не указанные в акте, отправке в СПО не подлежат.</w:t>
      </w:r>
    </w:p>
    <w:p w:rsidR="00F5033A" w:rsidRDefault="00F5033A">
      <w:pPr>
        <w:pStyle w:val="ConsPlusNormal"/>
        <w:ind w:firstLine="540"/>
        <w:jc w:val="both"/>
      </w:pPr>
      <w:r>
        <w:t>Примечание. По условиям технологии переработки РАО, требующим более детального описания РАО, СПО может оформлять акты на прием раздельно для жидких, твердых РАО и источников ионизирующего излучения.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6.6. При отправке упаковок с РАО автомобильным, железнодорожным, воздушным и иным транспортом по согласованию со СПО организация - владелец РАО самостоятельно производит радиационный контроль, заполняет сопроводительные документы и высылает их вместе с грузом по согласованному СПО адресу.</w:t>
      </w:r>
    </w:p>
    <w:p w:rsidR="00F5033A" w:rsidRDefault="00F5033A">
      <w:pPr>
        <w:pStyle w:val="ConsPlusNormal"/>
        <w:ind w:firstLine="540"/>
        <w:jc w:val="both"/>
      </w:pPr>
      <w:r>
        <w:t>В случае транспортирования РАО спецавтомобилем СПО представитель последней производит радиационный контроль принимаемого груза.</w:t>
      </w:r>
    </w:p>
    <w:p w:rsidR="00F5033A" w:rsidRDefault="00F5033A">
      <w:pPr>
        <w:pStyle w:val="ConsPlusNormal"/>
        <w:ind w:firstLine="540"/>
        <w:jc w:val="both"/>
      </w:pPr>
      <w:r>
        <w:t>6.7. Контроль контейнеров и упаковок должен производиться по следующим параметрам:</w:t>
      </w:r>
    </w:p>
    <w:p w:rsidR="00F5033A" w:rsidRDefault="00F5033A">
      <w:pPr>
        <w:pStyle w:val="ConsPlusNormal"/>
        <w:ind w:firstLine="540"/>
        <w:jc w:val="both"/>
      </w:pPr>
      <w:r>
        <w:t>- масса (объем) упаковок и наружные размеры;</w:t>
      </w:r>
    </w:p>
    <w:p w:rsidR="00F5033A" w:rsidRDefault="00F5033A">
      <w:pPr>
        <w:pStyle w:val="ConsPlusNormal"/>
        <w:ind w:firstLine="540"/>
        <w:jc w:val="both"/>
      </w:pPr>
      <w:r>
        <w:t>- наличие, содержание и визуальная доступность маркировки;</w:t>
      </w:r>
    </w:p>
    <w:p w:rsidR="00F5033A" w:rsidRDefault="00F5033A">
      <w:pPr>
        <w:pStyle w:val="ConsPlusNormal"/>
        <w:ind w:firstLine="540"/>
        <w:jc w:val="both"/>
      </w:pPr>
      <w:r>
        <w:t>- целостность;</w:t>
      </w:r>
    </w:p>
    <w:p w:rsidR="00F5033A" w:rsidRDefault="00F5033A">
      <w:pPr>
        <w:pStyle w:val="ConsPlusNormal"/>
        <w:ind w:firstLine="540"/>
        <w:jc w:val="both"/>
      </w:pPr>
      <w:r>
        <w:t>- наличие на упаковках бирки или других документов с необходимыми дополнительными сведениями об упаковке и составе РАО;</w:t>
      </w:r>
    </w:p>
    <w:p w:rsidR="00F5033A" w:rsidRDefault="00F5033A">
      <w:pPr>
        <w:pStyle w:val="ConsPlusNormal"/>
        <w:ind w:firstLine="540"/>
        <w:jc w:val="both"/>
      </w:pPr>
      <w:r>
        <w:t>- мощность поглощенной дозы излучения на поверхности и на расстоянии 1 метр от наружной поверхности;</w:t>
      </w:r>
    </w:p>
    <w:p w:rsidR="00F5033A" w:rsidRDefault="00F5033A">
      <w:pPr>
        <w:pStyle w:val="ConsPlusNormal"/>
        <w:ind w:firstLine="540"/>
        <w:jc w:val="both"/>
      </w:pPr>
      <w:r>
        <w:t>- наличие и уровни загрязнения радиоактивными веществами наружной поверхности;</w:t>
      </w:r>
    </w:p>
    <w:p w:rsidR="00F5033A" w:rsidRDefault="00F5033A">
      <w:pPr>
        <w:pStyle w:val="ConsPlusNormal"/>
        <w:ind w:firstLine="540"/>
        <w:jc w:val="both"/>
      </w:pPr>
      <w:r>
        <w:t>- надежность и исправность запоров и необходимая герметичность;</w:t>
      </w:r>
    </w:p>
    <w:p w:rsidR="00F5033A" w:rsidRDefault="00F5033A">
      <w:pPr>
        <w:pStyle w:val="ConsPlusNormal"/>
        <w:ind w:firstLine="540"/>
        <w:jc w:val="both"/>
      </w:pPr>
      <w:r>
        <w:t>- наличие грузоподъемных и крепежных элементов.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6.8. Представитель СПО имеет право потребовать вскрытия до 10% упаковок для контроля соответствия их данным акта. При обнаружении несоответствия результатов проверки с данными сопроводительных документов упаковки к перевозке не принимаются и исключаются из сопроводительных документов.</w:t>
      </w:r>
    </w:p>
    <w:p w:rsidR="00F5033A" w:rsidRDefault="00F5033A">
      <w:pPr>
        <w:pStyle w:val="ConsPlusNormal"/>
        <w:ind w:firstLine="540"/>
        <w:jc w:val="both"/>
      </w:pPr>
      <w:r>
        <w:t>При окончании контроля представитель СПО ставит на акте штамп "Проверено", дату и подпись.</w:t>
      </w:r>
    </w:p>
    <w:p w:rsidR="00F5033A" w:rsidRDefault="00F5033A">
      <w:pPr>
        <w:pStyle w:val="ConsPlusNormal"/>
        <w:ind w:firstLine="540"/>
        <w:jc w:val="both"/>
      </w:pPr>
      <w:r>
        <w:t xml:space="preserve">6.9. При несоблюдении требований, указанных в настоящем </w:t>
      </w:r>
      <w:hyperlink w:anchor="Par252" w:tooltip="Ссылка на текущий документ" w:history="1">
        <w:r>
          <w:rPr>
            <w:color w:val="0000FF"/>
          </w:rPr>
          <w:t>разделе,</w:t>
        </w:r>
      </w:hyperlink>
      <w:r>
        <w:t xml:space="preserve"> РАО не принимаются. В таких случаях лицо, проверяющее подготовленные к отправке РАО, заполняет соответствующую графу акта </w:t>
      </w:r>
      <w:hyperlink w:anchor="Par649" w:tooltip="Ссылка на текущий документ" w:history="1">
        <w:r>
          <w:rPr>
            <w:color w:val="0000FF"/>
          </w:rPr>
          <w:t>(приложение 3).</w:t>
        </w:r>
      </w:hyperlink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11" w:name="Par292"/>
      <w:bookmarkEnd w:id="11"/>
      <w:r>
        <w:t>VII. Требования к транспортированию</w:t>
      </w:r>
    </w:p>
    <w:p w:rsidR="00F5033A" w:rsidRDefault="00F5033A">
      <w:pPr>
        <w:pStyle w:val="ConsPlusNormal"/>
        <w:jc w:val="center"/>
      </w:pPr>
      <w:r>
        <w:t>радиоактивных отходов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7.1. Транспортирование РАО вне организации на переработку, хранение и захоронение производится в транспортных контейнерах (транспортных упаковочных комплектах - ТУК) на специально оборудованных транспортных средствах: автомобильным, железнодорожным, воздушным транспортом, судами речного и морского флота.</w:t>
      </w:r>
    </w:p>
    <w:p w:rsidR="00F5033A" w:rsidRDefault="00F5033A">
      <w:pPr>
        <w:pStyle w:val="ConsPlusNormal"/>
        <w:ind w:firstLine="540"/>
        <w:jc w:val="both"/>
      </w:pPr>
      <w:r>
        <w:t>7.2. На конструкции транспортных упаковочных комплектов и транспортных средств должны быть получены санитарно-эпидемиологические заключения на соответствие санитарным правилам.</w:t>
      </w:r>
    </w:p>
    <w:p w:rsidR="00F5033A" w:rsidRDefault="00F5033A">
      <w:pPr>
        <w:pStyle w:val="ConsPlusNormal"/>
        <w:ind w:firstLine="540"/>
        <w:jc w:val="both"/>
      </w:pPr>
      <w:r>
        <w:t>7.3. Транспортный упаковочный комплект, предназначенный для перевозки РАО, должен обладать необходимой механической прочностью, термостойкостью, герметичностью и радиационной защитой.</w:t>
      </w:r>
    </w:p>
    <w:p w:rsidR="00F5033A" w:rsidRDefault="00F5033A">
      <w:pPr>
        <w:pStyle w:val="ConsPlusNormal"/>
        <w:ind w:firstLine="540"/>
        <w:jc w:val="both"/>
      </w:pPr>
      <w:r>
        <w:t>7.4. Наружные и внутренние поверхности транспортных контейнеров для перевозки РАО не должны иметь радиоактивную загрязненность выше уровней, приведенных в таблице 8.10 СанПиН 2.6.1.2523-09 "Нормы радиационной безопасности (НРБ-99/2009)".</w:t>
      </w:r>
    </w:p>
    <w:p w:rsidR="00F5033A" w:rsidRDefault="00F5033A">
      <w:pPr>
        <w:pStyle w:val="ConsPlusNormal"/>
        <w:jc w:val="both"/>
      </w:pPr>
      <w:r>
        <w:t>(п. 7.4 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7.5. Транспортирование РАО осуществляется в соответствии с действующими правилами безопасности при транспортировании радиоактивных веществ.</w:t>
      </w:r>
    </w:p>
    <w:p w:rsidR="00F5033A" w:rsidRDefault="00F5033A">
      <w:pPr>
        <w:pStyle w:val="ConsPlusNormal"/>
        <w:ind w:firstLine="540"/>
        <w:jc w:val="both"/>
      </w:pPr>
      <w:r>
        <w:t>Транспортирование радиационных упаковок осуществляется организацией, имеющей лицензию на такой вид деятельности.</w:t>
      </w:r>
    </w:p>
    <w:p w:rsidR="00F5033A" w:rsidRDefault="00F5033A">
      <w:pPr>
        <w:pStyle w:val="ConsPlusNormal"/>
        <w:ind w:firstLine="540"/>
        <w:jc w:val="both"/>
      </w:pPr>
      <w:r>
        <w:t>7.6. Погрузка упаковок с РАО производится таким образом, чтобы мощность дозы излучения в воздухе в кабине спецавтомобиля была минимальной, но не более 0,012 мГр/ч. Упаковки с отходами II - III категории и отработавшие источники ионизирующего излучения загружаются в последнюю очередь в заднюю часть кузова. Мощность дозы излучения в любой точке с наружной поверхности кузова спецавтомобиля не должна превышать 2 мГр/ч.</w:t>
      </w:r>
    </w:p>
    <w:p w:rsidR="00F5033A" w:rsidRDefault="00F5033A">
      <w:pPr>
        <w:pStyle w:val="ConsPlusNormal"/>
        <w:ind w:firstLine="540"/>
        <w:jc w:val="both"/>
      </w:pPr>
      <w:r>
        <w:t>Радиационный контроль в процессе загрузки и в пути следования спецавтомобиля осуществляет дозиметрист или сопровождающее автомобиль лицо.</w:t>
      </w:r>
    </w:p>
    <w:p w:rsidR="00F5033A" w:rsidRDefault="00F5033A">
      <w:pPr>
        <w:pStyle w:val="ConsPlusNormal"/>
        <w:ind w:firstLine="540"/>
        <w:jc w:val="both"/>
      </w:pPr>
      <w:r>
        <w:t>7.7. Обеспечение безопасности движения поездов с вагонами, загруженными РАО, осуществляется в соответствии с нормативными актами, регулирующими работу железнодорожного транспорта.</w:t>
      </w:r>
    </w:p>
    <w:p w:rsidR="00F5033A" w:rsidRDefault="00F5033A">
      <w:pPr>
        <w:pStyle w:val="ConsPlusNormal"/>
        <w:ind w:firstLine="540"/>
        <w:jc w:val="both"/>
      </w:pPr>
      <w:r>
        <w:t>7.8. При осуществлении морских перевозок радиационных упаковок необходимо руководствоваться правилами морской перевозки опасных грузов.</w:t>
      </w:r>
    </w:p>
    <w:p w:rsidR="00F5033A" w:rsidRDefault="00F5033A">
      <w:pPr>
        <w:pStyle w:val="ConsPlusNormal"/>
        <w:ind w:firstLine="540"/>
        <w:jc w:val="both"/>
      </w:pPr>
      <w:r>
        <w:t>7.9. Мощность дозы в любой точке внешней поверхности ограждения грузового помещения не должна превышать 2 мГр/ч, а на расстоянии 1 м от нее - 0,1 мГр/ч.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12" w:name="Par308"/>
      <w:bookmarkEnd w:id="12"/>
      <w:r>
        <w:t>VIII. Требования к размещению и оборудованию</w:t>
      </w:r>
    </w:p>
    <w:p w:rsidR="00F5033A" w:rsidRDefault="00F5033A">
      <w:pPr>
        <w:pStyle w:val="ConsPlusNormal"/>
        <w:jc w:val="center"/>
      </w:pPr>
      <w:r>
        <w:t>специализированных организаций по обращению</w:t>
      </w:r>
    </w:p>
    <w:p w:rsidR="00F5033A" w:rsidRDefault="00F5033A">
      <w:pPr>
        <w:pStyle w:val="ConsPlusNormal"/>
        <w:jc w:val="center"/>
      </w:pPr>
      <w:r>
        <w:t>с радиоактивными отходами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8.1. Выбор участка для размещения СПО по обращению с РАО осуществляется в установленном порядке.</w:t>
      </w:r>
    </w:p>
    <w:p w:rsidR="00F5033A" w:rsidRDefault="00F5033A">
      <w:pPr>
        <w:pStyle w:val="ConsPlusNormal"/>
        <w:ind w:firstLine="540"/>
        <w:jc w:val="both"/>
      </w:pPr>
      <w:r>
        <w:t>8.2. Выбор площадки, проектирование, строительство, эксплуатация и вывод из 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</w:t>
      </w:r>
    </w:p>
    <w:p w:rsidR="00F5033A" w:rsidRDefault="00F5033A">
      <w:pPr>
        <w:pStyle w:val="ConsPlusNormal"/>
        <w:ind w:firstLine="540"/>
        <w:jc w:val="both"/>
      </w:pPr>
      <w:r>
        <w:t>8.3. При проектировании хранилищ РАО необходимо предусмотреть:</w:t>
      </w:r>
    </w:p>
    <w:p w:rsidR="00F5033A" w:rsidRDefault="00F5033A">
      <w:pPr>
        <w:pStyle w:val="ConsPlusNormal"/>
        <w:ind w:firstLine="540"/>
        <w:jc w:val="both"/>
      </w:pPr>
      <w:r>
        <w:t>- технические решения и организационные меры, исключающие несанкционированный доступ к РАО;</w:t>
      </w:r>
    </w:p>
    <w:p w:rsidR="00F5033A" w:rsidRDefault="00F5033A">
      <w:pPr>
        <w:pStyle w:val="ConsPlusNormal"/>
        <w:ind w:firstLine="540"/>
        <w:jc w:val="both"/>
      </w:pPr>
      <w:r>
        <w:t>- герметичность конструкции в отношении атмосферных осадков, поверхностных и подземных вод;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- внутренний дренаж конденсата или аварийных протечек;</w:t>
      </w:r>
    </w:p>
    <w:p w:rsidR="00F5033A" w:rsidRDefault="00F5033A">
      <w:pPr>
        <w:pStyle w:val="ConsPlusNormal"/>
        <w:ind w:firstLine="540"/>
        <w:jc w:val="both"/>
      </w:pPr>
      <w:r>
        <w:t>- раздельное размещение отходов по категориям активности и видам отходов (горючие, негорючие); для горючих отходов должны быть выделены отдельные отсеки (помещения), выполненные в соответствии с требованиями, определяемыми их категорией по пожароопасности (обеспеченность системой пожаротушения, отдельной принудительной вентиляцией с очисткой вентиляционного воздуха и др.);</w:t>
      </w:r>
    </w:p>
    <w:p w:rsidR="00F5033A" w:rsidRDefault="00F5033A">
      <w:pPr>
        <w:pStyle w:val="ConsPlusNormal"/>
        <w:ind w:firstLine="540"/>
        <w:jc w:val="both"/>
      </w:pPr>
      <w:r>
        <w:t>- организованное адресное складирование упаковок с отходами;</w:t>
      </w:r>
    </w:p>
    <w:p w:rsidR="00F5033A" w:rsidRDefault="00F5033A">
      <w:pPr>
        <w:pStyle w:val="ConsPlusNormal"/>
        <w:ind w:firstLine="540"/>
        <w:jc w:val="both"/>
      </w:pPr>
      <w:r>
        <w:t>- поддержание оптимальных условий хранения, исключающих преждевременное разрушение упаковок и ухудшение физических, химических и других параметров отходов;</w:t>
      </w:r>
    </w:p>
    <w:p w:rsidR="00F5033A" w:rsidRDefault="00F5033A">
      <w:pPr>
        <w:pStyle w:val="ConsPlusNormal"/>
        <w:ind w:firstLine="540"/>
        <w:jc w:val="both"/>
      </w:pPr>
      <w:r>
        <w:t>- возможность извлечения отходов (без превышения нормативов дозовых нагрузок для персонала) и транспортирования их за пределы сооружения;</w:t>
      </w:r>
    </w:p>
    <w:p w:rsidR="00F5033A" w:rsidRDefault="00F5033A">
      <w:pPr>
        <w:pStyle w:val="ConsPlusNormal"/>
        <w:ind w:firstLine="540"/>
        <w:jc w:val="both"/>
      </w:pPr>
      <w:r>
        <w:t>- радиационный контроль объекта;</w:t>
      </w:r>
    </w:p>
    <w:p w:rsidR="00F5033A" w:rsidRDefault="00F5033A">
      <w:pPr>
        <w:pStyle w:val="ConsPlusNormal"/>
        <w:ind w:firstLine="540"/>
        <w:jc w:val="both"/>
      </w:pPr>
      <w:r>
        <w:t>- возможность демонтажа строительных конструкций при выводе из эксплуатации хранилища.</w:t>
      </w:r>
    </w:p>
    <w:p w:rsidR="00F5033A" w:rsidRDefault="00F5033A">
      <w:pPr>
        <w:pStyle w:val="ConsPlusNormal"/>
        <w:ind w:firstLine="540"/>
        <w:jc w:val="both"/>
      </w:pPr>
      <w:r>
        <w:t>8.4. Для строительства СПО следует выбирать участки:</w:t>
      </w:r>
    </w:p>
    <w:p w:rsidR="00F5033A" w:rsidRDefault="00F5033A">
      <w:pPr>
        <w:pStyle w:val="ConsPlusNormal"/>
        <w:ind w:firstLine="540"/>
        <w:jc w:val="both"/>
      </w:pPr>
      <w:r>
        <w:t>- расположенные на малонаселенных незатопляемых территориях;</w:t>
      </w:r>
    </w:p>
    <w:p w:rsidR="00F5033A" w:rsidRDefault="00F5033A">
      <w:pPr>
        <w:pStyle w:val="ConsPlusNormal"/>
        <w:ind w:firstLine="540"/>
        <w:jc w:val="both"/>
      </w:pPr>
      <w:r>
        <w:t>- имеющие устойчивый ветровой режим;</w:t>
      </w:r>
    </w:p>
    <w:p w:rsidR="00F5033A" w:rsidRDefault="00F5033A">
      <w:pPr>
        <w:pStyle w:val="ConsPlusNormal"/>
        <w:ind w:firstLine="540"/>
        <w:jc w:val="both"/>
      </w:pPr>
      <w:r>
        <w:t>- ограничивающие возможность распространения радиоактивных веществ за пределы промышленной площадки объекта благодаря своим топографическим, геологическим и гидрогеологическим условиям.</w:t>
      </w:r>
    </w:p>
    <w:p w:rsidR="00F5033A" w:rsidRDefault="00F5033A">
      <w:pPr>
        <w:pStyle w:val="ConsPlusNormal"/>
        <w:ind w:firstLine="540"/>
        <w:jc w:val="both"/>
      </w:pPr>
      <w:r>
        <w:t>Площадка для вновь строящихся объектов должна отвечать требованиям строительных норм проектирования и настоящих Правил и учитывать его потенциальную радиационную, химическую и пожарную опасности для населения и окружающей среды.</w:t>
      </w:r>
    </w:p>
    <w:p w:rsidR="00F5033A" w:rsidRDefault="00F5033A">
      <w:pPr>
        <w:pStyle w:val="ConsPlusNormal"/>
        <w:ind w:firstLine="540"/>
        <w:jc w:val="both"/>
      </w:pPr>
      <w:r>
        <w:t>8.5. Места размещения СПО должны быть оценены с точки зрения воздействия на безопасность проектируемого объекта метеорологических, гидрологических и сейсмических факторов при нормальной эксплуатации и в аварийных условиях.</w:t>
      </w:r>
    </w:p>
    <w:p w:rsidR="00F5033A" w:rsidRDefault="00F5033A">
      <w:pPr>
        <w:pStyle w:val="ConsPlusNormal"/>
        <w:ind w:firstLine="540"/>
        <w:jc w:val="both"/>
      </w:pPr>
      <w:r>
        <w:t>Проектная документация на объект должна содержать обоснование мер безопасности при конструировании, строительстве, реконструкции, эксплуатации, а также в случае аварии. Предоставление земельных участков под строительство СПО, а также ввод в эксплуатацию построенных и реконструированных СПО допускается при наличии санитарно-эпидемиологических заключений.</w:t>
      </w:r>
    </w:p>
    <w:p w:rsidR="00F5033A" w:rsidRDefault="00F5033A">
      <w:pPr>
        <w:pStyle w:val="ConsPlusNormal"/>
        <w:ind w:firstLine="540"/>
        <w:jc w:val="both"/>
      </w:pPr>
      <w:r>
        <w:t>8.6. Размеры участка должны обеспечить размещение на нем всех необходимых сооружений, предназначенных для переработки и долговременного 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F5033A" w:rsidRDefault="00F5033A">
      <w:pPr>
        <w:pStyle w:val="ConsPlusNormal"/>
        <w:ind w:firstLine="540"/>
        <w:jc w:val="both"/>
      </w:pPr>
      <w:bookmarkStart w:id="13" w:name="Par332"/>
      <w:bookmarkEnd w:id="13"/>
      <w:r>
        <w:t>8.7. Вокруг СПО устанавливается санитарно-защитная зона, которая определяется в проекте СПО.</w:t>
      </w:r>
    </w:p>
    <w:p w:rsidR="00F5033A" w:rsidRDefault="00F5033A">
      <w:pPr>
        <w:pStyle w:val="ConsPlusNormal"/>
        <w:ind w:firstLine="540"/>
        <w:jc w:val="both"/>
      </w:pPr>
      <w:r>
        <w:t>8.8. В санитарно-защитной зоне запрещается постоянное и временное проживание, размещение детских учреждений, больниц, санаториев и других оздоровительных сооружений,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органов государственной санитарно-эпидемиологической службы. В этом случае вырабатываемая продукция подлежит радиационному контролю.</w:t>
      </w:r>
    </w:p>
    <w:p w:rsidR="00F5033A" w:rsidRDefault="00F5033A">
      <w:pPr>
        <w:pStyle w:val="ConsPlusNormal"/>
        <w:ind w:firstLine="540"/>
        <w:jc w:val="both"/>
      </w:pPr>
      <w:r>
        <w:t>8.9. Строительство СПО, его оснащение технологическим оборудованием и инженерными сооружениями должно осуществляться по проектам, имеющим санитарно-эпидемиологическое заключение на соответствие санитарным правилам, и в зависимости от достаточности и надежности требуемых методов переработки РАО.</w:t>
      </w:r>
    </w:p>
    <w:p w:rsidR="00F5033A" w:rsidRDefault="00F5033A">
      <w:pPr>
        <w:pStyle w:val="ConsPlusNormal"/>
        <w:ind w:firstLine="540"/>
        <w:jc w:val="both"/>
      </w:pPr>
      <w:r>
        <w:t>8.10. Компоновка зданий и сооружений на территории СПО должна выполняться по принципу разделения на зоны возможного загрязнения и чистую. Промышленная площадка должна иметь надежную телефонную связь, водопровод с подачей горячей и холодной воды, бытовую канализацию, спецканализацию. В системе спецканализации и бытовой канализации, используемой для удаления низкоактивных сточных вод, необходимо оборудовать контрольные емкости.</w:t>
      </w:r>
    </w:p>
    <w:p w:rsidR="00F5033A" w:rsidRDefault="00F5033A">
      <w:pPr>
        <w:pStyle w:val="ConsPlusNormal"/>
        <w:ind w:firstLine="540"/>
        <w:jc w:val="both"/>
      </w:pPr>
      <w:r>
        <w:t>8.11. СПО должна быть связана с автомагистралями благоустроенными подъездными путями.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F5033A" w:rsidRDefault="00F5033A">
      <w:pPr>
        <w:pStyle w:val="ConsPlusNormal"/>
        <w:ind w:firstLine="540"/>
        <w:jc w:val="both"/>
      </w:pPr>
      <w:r>
        <w:t>8.12. Выход персонала и выезд транспорта из зоны возможного загрязнения должны осуществляться через контрольно-дозиметрический пост.</w:t>
      </w:r>
    </w:p>
    <w:p w:rsidR="00F5033A" w:rsidRDefault="00F5033A">
      <w:pPr>
        <w:pStyle w:val="ConsPlusNormal"/>
        <w:ind w:firstLine="540"/>
        <w:jc w:val="both"/>
      </w:pPr>
      <w:r>
        <w:t>8.13. В зоне возможного загрязнения могут располагаться: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- инженерные сооружения для долговременного хранения или захоронения РАО;</w:t>
      </w:r>
    </w:p>
    <w:p w:rsidR="00F5033A" w:rsidRDefault="00F5033A">
      <w:pPr>
        <w:pStyle w:val="ConsPlusNormal"/>
        <w:ind w:firstLine="540"/>
        <w:jc w:val="both"/>
      </w:pPr>
      <w:r>
        <w:t>- производства по обращению с РАО;</w:t>
      </w:r>
    </w:p>
    <w:p w:rsidR="00F5033A" w:rsidRDefault="00F5033A">
      <w:pPr>
        <w:pStyle w:val="ConsPlusNormal"/>
        <w:ind w:firstLine="540"/>
        <w:jc w:val="both"/>
      </w:pPr>
      <w:r>
        <w:t>- вспомогательные службы;</w:t>
      </w:r>
    </w:p>
    <w:p w:rsidR="00F5033A" w:rsidRDefault="00F5033A">
      <w:pPr>
        <w:pStyle w:val="ConsPlusNormal"/>
        <w:ind w:firstLine="540"/>
        <w:jc w:val="both"/>
      </w:pPr>
      <w:r>
        <w:t>- пункт дезактивации спецавтотранспорта, контейнеров, оборудования.</w:t>
      </w:r>
    </w:p>
    <w:p w:rsidR="00F5033A" w:rsidRDefault="00F5033A">
      <w:pPr>
        <w:pStyle w:val="ConsPlusNormal"/>
        <w:ind w:firstLine="540"/>
        <w:jc w:val="both"/>
      </w:pPr>
      <w:r>
        <w:t>8.14. Компоновка помещения дезактивации спецтранспорта, контейнеров и другого оборудования должна обеспечивать движение объекта от зоны наибольшего загрязнения к более чистой и далее в помещения дезактивированных объектов.</w:t>
      </w:r>
    </w:p>
    <w:p w:rsidR="00F5033A" w:rsidRDefault="00F5033A">
      <w:pPr>
        <w:pStyle w:val="ConsPlusNormal"/>
        <w:ind w:firstLine="540"/>
        <w:jc w:val="both"/>
      </w:pPr>
      <w:r>
        <w:t>Полы в помещениях, предназначенных для дезактивации спецтранспорта, контейнеров и оборудования должны иметь покрытие из слабосорбирующего материала, обладающего достаточной механической прочностью. Края покрытий полов должны быть подняты и заделаны заподлицо со стенами. Полы оборудуются уклонами и сливными трапами. Стены на высоту до 2 м облицовываются или покрываются малосорбирующими покрытиями. Остальная часть стен и потолок окрашиваются химически стойкими красками. Полотна дверей должны быть гладкими, щитовой конструкции.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14" w:name="Par346"/>
      <w:bookmarkEnd w:id="14"/>
      <w:r>
        <w:t>IX. Требования к переработке и кондиционированию</w:t>
      </w:r>
    </w:p>
    <w:p w:rsidR="00F5033A" w:rsidRDefault="00F5033A">
      <w:pPr>
        <w:pStyle w:val="ConsPlusNormal"/>
        <w:jc w:val="center"/>
      </w:pPr>
      <w:r>
        <w:t>радиоактивных отходов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  <w:outlineLvl w:val="2"/>
      </w:pPr>
      <w:bookmarkStart w:id="15" w:name="Par349"/>
      <w:bookmarkEnd w:id="15"/>
      <w:r>
        <w:t>9.1. Кондиционирование РАО</w:t>
      </w:r>
    </w:p>
    <w:p w:rsidR="00F5033A" w:rsidRDefault="00F5033A">
      <w:pPr>
        <w:pStyle w:val="ConsPlusNormal"/>
        <w:ind w:firstLine="540"/>
        <w:jc w:val="both"/>
      </w:pPr>
      <w:r>
        <w:t>9.1.1. Основной целью кондиционирования является снижение общего объема отходов с одновременным уменьшением возможности распространения радионуклидов при переработке, хранении, транспортировании и захоронении.</w:t>
      </w:r>
    </w:p>
    <w:p w:rsidR="00F5033A" w:rsidRDefault="00F5033A">
      <w:pPr>
        <w:pStyle w:val="ConsPlusNormal"/>
        <w:ind w:firstLine="540"/>
        <w:jc w:val="both"/>
      </w:pPr>
      <w:r>
        <w:t>9.1.2. Кондиционирование жидких и твердых РАО является одной из операций по изготовлению упаковки отходов, конечной целью которых является перевод РАО в форму, пригодную для транспортирования, хранения и захоронения. Переработка газообразных РАО включает операции по очистке воздуха от радиоактивных аэрозолей и газов до уровней, установленных нормативными документами.</w:t>
      </w:r>
    </w:p>
    <w:p w:rsidR="00F5033A" w:rsidRDefault="00F5033A">
      <w:pPr>
        <w:pStyle w:val="ConsPlusNormal"/>
        <w:ind w:firstLine="540"/>
        <w:jc w:val="both"/>
      </w:pPr>
      <w:r>
        <w:t>9.1.3. Методы кондиционирования РАО должны выбираться с учетом характеристики отходов, технологических и экономических показателей процесса, а также с учетом условий и продолжительности временного хранения упаковок, условий транспортирования и захоронения отходов. При выборе способа переработки предпочтение должно быть отдано тому из методов, при котором максимально снижается риск облучения людей на всех последующих стадиях обращения с РАО.</w:t>
      </w:r>
    </w:p>
    <w:p w:rsidR="00F5033A" w:rsidRDefault="00F5033A">
      <w:pPr>
        <w:pStyle w:val="ConsPlusNormal"/>
        <w:ind w:firstLine="540"/>
        <w:jc w:val="both"/>
      </w:pPr>
      <w:r>
        <w:t>9.1.4. В проектах должны использоваться технологии и оборудование, апробированные в лабораторном и опытно-промышленном масштабах, имеющие соответствующие санитарно-эпидемиологические заключения и сертификаты со стороны государственных органов регулирования безопасности при использовании атомной энергии и другие документы, выданные в установленном порядке.</w:t>
      </w:r>
    </w:p>
    <w:p w:rsidR="00F5033A" w:rsidRDefault="00F5033A">
      <w:pPr>
        <w:pStyle w:val="ConsPlusNormal"/>
        <w:ind w:firstLine="540"/>
        <w:jc w:val="both"/>
      </w:pPr>
      <w:r>
        <w:t>9.1.5. При выборе форм кондиционирования РАО должны учитываться химический и радионуклидный состав, активность и тепловыделение первичных отходов, тип и материал упаковки, условия хранения, транспортирования и захоронения упаковок с РАО, а также технологические и аппаратурные возможности.</w:t>
      </w:r>
    </w:p>
    <w:p w:rsidR="00F5033A" w:rsidRDefault="00F5033A">
      <w:pPr>
        <w:pStyle w:val="ConsPlusNormal"/>
        <w:ind w:firstLine="540"/>
        <w:jc w:val="both"/>
      </w:pPr>
      <w:r>
        <w:t>9.1.6. Характеристики переработанных РАО и упаковок должны соответствовать установленным требованиям. Идентификация РАО и упаковок обеспечивается паспортизацией и нанесением соответствующей информации на упаковку (знак радиационной опасности, индивидуальный номер упаковки и обозначение объекта-поставщика, дата загрузки отходов, масса "Брутто кг").</w:t>
      </w:r>
    </w:p>
    <w:p w:rsidR="00F5033A" w:rsidRDefault="00F5033A">
      <w:pPr>
        <w:pStyle w:val="ConsPlusNormal"/>
        <w:ind w:firstLine="540"/>
        <w:jc w:val="both"/>
      </w:pPr>
      <w:r>
        <w:t>9.1.7. Объем кондиционированных РАО должен сокращаться до технически и экономически обоснованного минимума. Особенно это относится к отвержденным высокоактивным отходам, где объем определяется допустимым удельным тепловыделением, условиями теплоотвода и другими условиями хранения и захоронения.</w:t>
      </w:r>
    </w:p>
    <w:p w:rsidR="00F5033A" w:rsidRDefault="00F5033A">
      <w:pPr>
        <w:pStyle w:val="ConsPlusNormal"/>
        <w:ind w:firstLine="540"/>
        <w:jc w:val="both"/>
      </w:pPr>
      <w:r>
        <w:t>9.1.8. Кондиционированные РАО должны иметь твердое агрегатное состояние, характеризующееся оптимальной устойчивостью к радиационному, механическому, химическому, тепловому и биологическому воздействиям.</w:t>
      </w:r>
    </w:p>
    <w:p w:rsidR="00F5033A" w:rsidRDefault="00F5033A">
      <w:pPr>
        <w:pStyle w:val="ConsPlusNormal"/>
        <w:ind w:firstLine="540"/>
        <w:jc w:val="both"/>
      </w:pPr>
      <w:r>
        <w:t>9.1.9. Кондиционированные РАО должны иметь низкие растворимость и выщелачиваемость подземными и поверхностными водами. Остаточное содержание свободной воды в отвержденных отходах должно быть минимальным, определяемым свойствами конечного продукта и технологией отверждения.</w:t>
      </w:r>
    </w:p>
    <w:p w:rsidR="00F5033A" w:rsidRDefault="00F5033A">
      <w:pPr>
        <w:pStyle w:val="ConsPlusNormal"/>
        <w:ind w:firstLine="540"/>
        <w:jc w:val="both"/>
      </w:pPr>
      <w:r>
        <w:t xml:space="preserve">9.1.10. Кондиционированные РАО не должны содержать самовоспламеняющихся и взрывчатых веществ. Газообразование вследствие радиохимических, химических и биологических реакций должно быть </w:t>
      </w:r>
      <w:r>
        <w:lastRenderedPageBreak/>
        <w:t>сведено к минимуму.</w:t>
      </w:r>
    </w:p>
    <w:p w:rsidR="00F5033A" w:rsidRDefault="00F5033A">
      <w:pPr>
        <w:pStyle w:val="ConsPlusNormal"/>
        <w:ind w:firstLine="540"/>
        <w:jc w:val="both"/>
      </w:pPr>
      <w:r>
        <w:t>9.1.11. Тепловыделение кондиционированных высокоактивных отходов должно ограничиваться термоустойчивостью формы отходов, а также возможностью теплоотвода при хранении и захоронении отходов.</w:t>
      </w:r>
    </w:p>
    <w:p w:rsidR="00F5033A" w:rsidRDefault="00F5033A">
      <w:pPr>
        <w:pStyle w:val="ConsPlusNormal"/>
        <w:ind w:firstLine="540"/>
        <w:jc w:val="both"/>
      </w:pPr>
      <w:r>
        <w:t>9.1.12. Размещение переработанных радиоактивных отходов в специальный контейнер с последующей его герметизацией является последней операцией кондиционирования отходов.</w:t>
      </w:r>
    </w:p>
    <w:p w:rsidR="00F5033A" w:rsidRDefault="00F5033A">
      <w:pPr>
        <w:pStyle w:val="ConsPlusNormal"/>
        <w:ind w:firstLine="540"/>
        <w:jc w:val="both"/>
      </w:pPr>
      <w:r>
        <w:t>9.1.13. Упаковка радиоактивных отходов предназначена:</w:t>
      </w:r>
    </w:p>
    <w:p w:rsidR="00F5033A" w:rsidRDefault="00F5033A">
      <w:pPr>
        <w:pStyle w:val="ConsPlusNormal"/>
        <w:ind w:firstLine="540"/>
        <w:jc w:val="both"/>
      </w:pPr>
      <w:r>
        <w:t>- для временного хранения отходов в наземном инженерном сооружении;</w:t>
      </w:r>
    </w:p>
    <w:p w:rsidR="00F5033A" w:rsidRDefault="00F5033A">
      <w:pPr>
        <w:pStyle w:val="ConsPlusNormal"/>
        <w:ind w:firstLine="540"/>
        <w:jc w:val="both"/>
      </w:pPr>
      <w:r>
        <w:t>- для транспортирования отходов по территории предприятия или за его пределами в составе транспортно-упаковочного комплекта (ТУК) или без него;</w:t>
      </w:r>
    </w:p>
    <w:p w:rsidR="00F5033A" w:rsidRDefault="00F5033A">
      <w:pPr>
        <w:pStyle w:val="ConsPlusNormal"/>
        <w:ind w:firstLine="540"/>
        <w:jc w:val="both"/>
      </w:pPr>
      <w:r>
        <w:t>- для длительного хранения в инженерных сооружениях или захоронения отходов в региональном СПО приповерхностного или глубокого заложения.</w:t>
      </w:r>
    </w:p>
    <w:p w:rsidR="00F5033A" w:rsidRDefault="00F5033A">
      <w:pPr>
        <w:pStyle w:val="ConsPlusNormal"/>
        <w:ind w:firstLine="540"/>
        <w:jc w:val="both"/>
      </w:pPr>
      <w:r>
        <w:t>Упаковка радиоактивных отходов может быть предназначена для всех перечисленных стадий в целом или для временного хранения и транспортирования, или только для хранения и захоронения.</w:t>
      </w:r>
    </w:p>
    <w:p w:rsidR="00F5033A" w:rsidRDefault="00F5033A">
      <w:pPr>
        <w:pStyle w:val="ConsPlusNormal"/>
        <w:ind w:firstLine="540"/>
        <w:jc w:val="both"/>
      </w:pPr>
      <w:r>
        <w:t>9.1.14. На каждую упаковку должна быть нанесена соответствующая информация и оформлен паспорт с указанием характеристики содержащихся в ней отходов в соответствии с классификационной сортировкой. Паспорт на упаковку должен храниться у владельца упаковки и сохраняться до момента снятия ее с контроля на стадии захоронения.</w:t>
      </w:r>
    </w:p>
    <w:p w:rsidR="00F5033A" w:rsidRDefault="00F5033A">
      <w:pPr>
        <w:pStyle w:val="ConsPlusNormal"/>
        <w:ind w:firstLine="540"/>
        <w:jc w:val="both"/>
      </w:pPr>
      <w:r>
        <w:t>9.1.15. Конструкция, типоразмер, материал, способ герметизации и долговечность контейнера зависят от характеристики РАО и определяются назначением контейнера в системе обеспечения безопасности обращения с РАО на стадиях хранения, транспортирования и захоронения.</w:t>
      </w:r>
    </w:p>
    <w:p w:rsidR="00F5033A" w:rsidRDefault="00F5033A">
      <w:pPr>
        <w:pStyle w:val="ConsPlusNormal"/>
        <w:ind w:firstLine="540"/>
        <w:jc w:val="both"/>
      </w:pPr>
      <w:r>
        <w:t>9.1.16. Долговечность (срок службы) контейнера при хранении в наземных сооружениях определяется продолжительностью хранения до окончательного захоронения РАО в геологические формации и составляет не менее 50 лет.</w:t>
      </w:r>
    </w:p>
    <w:p w:rsidR="00F5033A" w:rsidRDefault="00F5033A">
      <w:pPr>
        <w:pStyle w:val="ConsPlusNormal"/>
        <w:ind w:firstLine="540"/>
        <w:jc w:val="both"/>
      </w:pPr>
      <w:r>
        <w:t>9.1.17. При захоронении РАО, содержащих радионуклиды с периодом полураспада не более 30 лет (включая Cs-137), в приповерхностные сооружения требования к долговечности контейнера определяются по совокупности защитных свойств контейнера, инженерных сооружений и вмещающих пород.</w:t>
      </w:r>
    </w:p>
    <w:p w:rsidR="00F5033A" w:rsidRDefault="00F5033A">
      <w:pPr>
        <w:pStyle w:val="ConsPlusNormal"/>
        <w:ind w:firstLine="540"/>
        <w:jc w:val="both"/>
      </w:pPr>
      <w:r>
        <w:t>9.1.18. Требованиями к контейнерам, которые необходимо учитывать при разработке конструкции и выборе материала являются:</w:t>
      </w:r>
    </w:p>
    <w:p w:rsidR="00F5033A" w:rsidRDefault="00F5033A">
      <w:pPr>
        <w:pStyle w:val="ConsPlusNormal"/>
        <w:ind w:firstLine="540"/>
        <w:jc w:val="both"/>
      </w:pPr>
      <w:r>
        <w:t>- герметичность, включая диффузионную проницаемость материала контейнера (с учетом срока службы контейнера) в соответствии с установленными нормами;</w:t>
      </w:r>
    </w:p>
    <w:p w:rsidR="00F5033A" w:rsidRDefault="00F5033A">
      <w:pPr>
        <w:pStyle w:val="ConsPlusNormal"/>
        <w:ind w:firstLine="540"/>
        <w:jc w:val="both"/>
      </w:pPr>
      <w:r>
        <w:t>- механическая прочность, рассчитанная на укладку контейнеров в штабель и проведение транспортно-технологических операций;</w:t>
      </w:r>
    </w:p>
    <w:p w:rsidR="00F5033A" w:rsidRDefault="00F5033A">
      <w:pPr>
        <w:pStyle w:val="ConsPlusNormal"/>
        <w:ind w:firstLine="540"/>
        <w:jc w:val="both"/>
      </w:pPr>
      <w:r>
        <w:t>- ограничение веса и объема, учитывающего грузоподъемность механизмов и компоновочные решения действующих и проектируемых сооружений;</w:t>
      </w:r>
    </w:p>
    <w:p w:rsidR="00F5033A" w:rsidRDefault="00F5033A">
      <w:pPr>
        <w:pStyle w:val="ConsPlusNormal"/>
        <w:ind w:firstLine="540"/>
        <w:jc w:val="both"/>
      </w:pPr>
      <w:r>
        <w:t>- долговечность строповых устройств (с учетом срока службы контейнера);</w:t>
      </w:r>
    </w:p>
    <w:p w:rsidR="00F5033A" w:rsidRDefault="00F5033A">
      <w:pPr>
        <w:pStyle w:val="ConsPlusNormal"/>
        <w:ind w:firstLine="540"/>
        <w:jc w:val="both"/>
      </w:pPr>
      <w:r>
        <w:t>- обеспечение заданной биологической защиты;</w:t>
      </w:r>
    </w:p>
    <w:p w:rsidR="00F5033A" w:rsidRDefault="00F5033A">
      <w:pPr>
        <w:pStyle w:val="ConsPlusNormal"/>
        <w:ind w:firstLine="540"/>
        <w:jc w:val="both"/>
      </w:pPr>
      <w:r>
        <w:t>- коррозионная устойчивость к воздействию контактирующей с ним среды, как с внешней, так и с внутренней стороны;</w:t>
      </w:r>
    </w:p>
    <w:p w:rsidR="00F5033A" w:rsidRDefault="00F5033A">
      <w:pPr>
        <w:pStyle w:val="ConsPlusNormal"/>
        <w:ind w:firstLine="540"/>
        <w:jc w:val="both"/>
      </w:pPr>
      <w:r>
        <w:t>- совместимость материалов отходов и контейнера;</w:t>
      </w:r>
    </w:p>
    <w:p w:rsidR="00F5033A" w:rsidRDefault="00F5033A">
      <w:pPr>
        <w:pStyle w:val="ConsPlusNormal"/>
        <w:ind w:firstLine="540"/>
        <w:jc w:val="both"/>
      </w:pPr>
      <w:r>
        <w:t>- термоустойчивость;</w:t>
      </w:r>
    </w:p>
    <w:p w:rsidR="00F5033A" w:rsidRDefault="00F5033A">
      <w:pPr>
        <w:pStyle w:val="ConsPlusNormal"/>
        <w:ind w:firstLine="540"/>
        <w:jc w:val="both"/>
      </w:pPr>
      <w:r>
        <w:t>- дезактивируемость;</w:t>
      </w:r>
    </w:p>
    <w:p w:rsidR="00F5033A" w:rsidRDefault="00F5033A">
      <w:pPr>
        <w:pStyle w:val="ConsPlusNormal"/>
        <w:ind w:firstLine="540"/>
        <w:jc w:val="both"/>
      </w:pPr>
      <w:r>
        <w:t>- простота изготовления, обслуживания, герметизации;</w:t>
      </w:r>
    </w:p>
    <w:p w:rsidR="00F5033A" w:rsidRDefault="00F5033A">
      <w:pPr>
        <w:pStyle w:val="ConsPlusNormal"/>
        <w:ind w:firstLine="540"/>
        <w:jc w:val="both"/>
      </w:pPr>
      <w:r>
        <w:t>- приемлемая стоимость.</w:t>
      </w:r>
    </w:p>
    <w:p w:rsidR="00F5033A" w:rsidRDefault="00F5033A">
      <w:pPr>
        <w:pStyle w:val="ConsPlusNormal"/>
        <w:ind w:firstLine="540"/>
        <w:jc w:val="both"/>
      </w:pPr>
      <w:r>
        <w:t>Некоторые перечисленные требования являются взаимоисключающими, что должно учитываться при разработке оптимальных решений по конструкции контейнера.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16" w:name="Par384"/>
      <w:bookmarkEnd w:id="16"/>
      <w:r>
        <w:t>9.2. Переработка жидких РАО</w:t>
      </w:r>
    </w:p>
    <w:p w:rsidR="00F5033A" w:rsidRDefault="00F5033A">
      <w:pPr>
        <w:pStyle w:val="ConsPlusNormal"/>
        <w:ind w:firstLine="540"/>
        <w:jc w:val="both"/>
      </w:pPr>
      <w:r>
        <w:t>9.2.1. Методы переработки жидких РАО включают следующие технологические операции:</w:t>
      </w:r>
    </w:p>
    <w:p w:rsidR="00F5033A" w:rsidRDefault="00F5033A">
      <w:pPr>
        <w:pStyle w:val="ConsPlusNormal"/>
        <w:ind w:firstLine="540"/>
        <w:jc w:val="both"/>
      </w:pPr>
      <w:r>
        <w:t>- концентрирование радионуклидов методом упарки, ионного обмена, сорбции и др.;</w:t>
      </w:r>
    </w:p>
    <w:p w:rsidR="00F5033A" w:rsidRDefault="00F5033A">
      <w:pPr>
        <w:pStyle w:val="ConsPlusNormal"/>
        <w:ind w:firstLine="540"/>
        <w:jc w:val="both"/>
      </w:pPr>
      <w:r>
        <w:t>- отверждение концентратов методом упарки до солей, битумирования, цементирования, включения в полимеры, стекло, керамику, стеклометаллические композиции, синтетические горные породы и др.;</w:t>
      </w:r>
    </w:p>
    <w:p w:rsidR="00F5033A" w:rsidRDefault="00F5033A">
      <w:pPr>
        <w:pStyle w:val="ConsPlusNormal"/>
        <w:ind w:firstLine="540"/>
        <w:jc w:val="both"/>
      </w:pPr>
      <w:r>
        <w:t>- частичный возврат очищенных до санитарных норм воды, веществ и материалов, образующихся при переработке жидких РАО, для повторного использования в производстве.</w:t>
      </w:r>
    </w:p>
    <w:p w:rsidR="00F5033A" w:rsidRDefault="00F5033A">
      <w:pPr>
        <w:pStyle w:val="ConsPlusNormal"/>
        <w:ind w:firstLine="540"/>
        <w:jc w:val="both"/>
      </w:pPr>
      <w:r>
        <w:t xml:space="preserve">В некоторых случаях на подготовительной стадии целесообразно проводить фракционирование отходов, т.е. выделение одной или нескольких групп радионуклидов с целью последующей раздельной </w:t>
      </w:r>
      <w:r>
        <w:lastRenderedPageBreak/>
        <w:t>переработки.</w:t>
      </w:r>
    </w:p>
    <w:p w:rsidR="00F5033A" w:rsidRDefault="00F5033A">
      <w:pPr>
        <w:pStyle w:val="ConsPlusNormal"/>
        <w:ind w:firstLine="540"/>
        <w:jc w:val="both"/>
      </w:pPr>
      <w:r>
        <w:t>9.2.2. Низкоактивные и низкосолевые жидкие РАО должны перерабатываться с использованием комбинации методов соосаждения, фильтрации, ионного обмена, сорбции и др., конечной целью которых является получение воды, пригодной для повторного использования или сброса в открытую гидросеть, и концентрата (в виде регенератов, шламов, пульп), подлежащего дальнейшей переработке.</w:t>
      </w:r>
    </w:p>
    <w:p w:rsidR="00F5033A" w:rsidRDefault="00F5033A">
      <w:pPr>
        <w:pStyle w:val="ConsPlusNormal"/>
        <w:ind w:firstLine="540"/>
        <w:jc w:val="both"/>
      </w:pPr>
      <w:r>
        <w:t>9.2.3. Среднеактивные и высокосолевые жидкие РАО должны перерабатываться упаркой с получением конденсата, направляемого в схему очистки низкоактивных и низкосолевых жидких РАО, и концентрата солей, направляемого на отверждение.</w:t>
      </w:r>
    </w:p>
    <w:p w:rsidR="00F5033A" w:rsidRDefault="00F5033A">
      <w:pPr>
        <w:pStyle w:val="ConsPlusNormal"/>
        <w:ind w:firstLine="540"/>
        <w:jc w:val="both"/>
      </w:pPr>
      <w:r>
        <w:t>9.2.4. Выбор метода отверждения жидких РАО определяется их радионуклидным и химическим составом, уровнем радиоактивности и количеством отходов, типом упаковки и схемой последующего обращения с РАО. Он обосновывается экономическими показателями и оценкой безопасности для всех стадий обращения, включая хранение, транспортирование и захоронение.</w:t>
      </w:r>
    </w:p>
    <w:p w:rsidR="00F5033A" w:rsidRDefault="00F5033A">
      <w:pPr>
        <w:pStyle w:val="ConsPlusNormal"/>
        <w:ind w:firstLine="540"/>
        <w:jc w:val="both"/>
      </w:pPr>
      <w:r>
        <w:t>9.2.5. Высокоактивные жидкие РАО рекомендуется перерабатывать упаркой с получением конденсата, направляемого в схему очистки среднеактивных жидких РАО, и концентрата солей, направляемого на отверждение.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17" w:name="Par394"/>
      <w:bookmarkEnd w:id="17"/>
      <w:r>
        <w:t>9.3. Переработка твердых РАО</w:t>
      </w:r>
    </w:p>
    <w:p w:rsidR="00F5033A" w:rsidRDefault="00F5033A">
      <w:pPr>
        <w:pStyle w:val="ConsPlusNormal"/>
        <w:ind w:firstLine="540"/>
        <w:jc w:val="both"/>
      </w:pPr>
      <w:r>
        <w:t>9.3.1. Методы переработки твердых РАО включают следующие технологические операции:</w:t>
      </w:r>
    </w:p>
    <w:p w:rsidR="00F5033A" w:rsidRDefault="00F5033A">
      <w:pPr>
        <w:pStyle w:val="ConsPlusNormal"/>
        <w:ind w:firstLine="540"/>
        <w:jc w:val="both"/>
      </w:pPr>
      <w:r>
        <w:t>- уменьшение объема отходов за счет фрагментации, сжигания, прессования, дезактивации и переплавки металла и др.;</w:t>
      </w:r>
    </w:p>
    <w:p w:rsidR="00F5033A" w:rsidRDefault="00F5033A">
      <w:pPr>
        <w:pStyle w:val="ConsPlusNormal"/>
        <w:ind w:firstLine="540"/>
        <w:jc w:val="both"/>
      </w:pPr>
      <w:r>
        <w:t>- упаковку фрагментированных и переработанных отходов;</w:t>
      </w:r>
    </w:p>
    <w:p w:rsidR="00F5033A" w:rsidRDefault="00F5033A">
      <w:pPr>
        <w:pStyle w:val="ConsPlusNormal"/>
        <w:ind w:firstLine="540"/>
        <w:jc w:val="both"/>
      </w:pPr>
      <w:r>
        <w:t>- заключение сыпучих отходов в матрицу;</w:t>
      </w:r>
    </w:p>
    <w:p w:rsidR="00F5033A" w:rsidRDefault="00F5033A">
      <w:pPr>
        <w:pStyle w:val="ConsPlusNormal"/>
        <w:ind w:firstLine="540"/>
        <w:jc w:val="both"/>
      </w:pPr>
      <w:r>
        <w:t>- частичный возврат очищенных до санитарных норм веществ и материалов для повторного использования в промышленности.</w:t>
      </w:r>
    </w:p>
    <w:p w:rsidR="00F5033A" w:rsidRDefault="00F5033A">
      <w:pPr>
        <w:pStyle w:val="ConsPlusNormal"/>
        <w:ind w:firstLine="540"/>
        <w:jc w:val="both"/>
      </w:pPr>
      <w:r>
        <w:t>9.3.2. Фрагментации подлежат крупногабаритные, длинномерные изделия - РАО, переработка, упаковка или транспортировка которых затруднена.</w:t>
      </w:r>
    </w:p>
    <w:p w:rsidR="00F5033A" w:rsidRDefault="00F5033A">
      <w:pPr>
        <w:pStyle w:val="ConsPlusNormal"/>
        <w:ind w:firstLine="540"/>
        <w:jc w:val="both"/>
      </w:pPr>
      <w:r>
        <w:t>9.3.3. Металлические твердые очень низкоактивные, низкоактивные и среднеактивные РАО с поверхностным загрязнением подлежат дезактивации. Метод дезактивации определяется характером и уровнем загрязнения. Образующиеся растворы и шламы подлежат отверждению и упаковке.</w:t>
      </w:r>
    </w:p>
    <w:p w:rsidR="00F5033A" w:rsidRDefault="00F5033A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9.3.4. Переплавке подлежат металлические твердые РАО после дезактивации и фрагментации.</w:t>
      </w:r>
    </w:p>
    <w:p w:rsidR="00F5033A" w:rsidRDefault="00F5033A">
      <w:pPr>
        <w:pStyle w:val="ConsPlusNormal"/>
        <w:ind w:firstLine="540"/>
        <w:jc w:val="both"/>
      </w:pPr>
      <w:r>
        <w:t>К повторному использованию после переплавки допускается металл, содержащий техногенные радионуклиды с удельной активностью, не превышающей величин, указанных в приложении 4 к ОСПОРБ-99/2010.</w:t>
      </w:r>
    </w:p>
    <w:p w:rsidR="00F5033A" w:rsidRDefault="00F5033A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jc w:val="both"/>
      </w:pPr>
      <w:r>
        <w:t>(п. 9.3.4 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9.3.5. Сжиганию подлежат спецодежда, ветошь, бумага, элементы вентиляционных фильтров, органические растворы и биологические материалы, а также резиновые и полиэтиленовые материалы.</w:t>
      </w:r>
    </w:p>
    <w:p w:rsidR="00F5033A" w:rsidRDefault="00F5033A">
      <w:pPr>
        <w:pStyle w:val="ConsPlusNormal"/>
        <w:ind w:firstLine="540"/>
        <w:jc w:val="both"/>
      </w:pPr>
      <w:r>
        <w:t>Удельная активность твердых РАО, направляемых на сжигание, не должна превышать уровней, при которых не достигается необходимая степень очистки отходящих газов и превышаются установленные контрольные уровни облучения персонала.</w:t>
      </w:r>
    </w:p>
    <w:p w:rsidR="00F5033A" w:rsidRDefault="00F5033A">
      <w:pPr>
        <w:pStyle w:val="ConsPlusNormal"/>
        <w:ind w:firstLine="540"/>
        <w:jc w:val="both"/>
      </w:pPr>
      <w:r>
        <w:t>9.3.6. Прессованию подлежат несжигаемые неметаллы (теплоизоляционные материалы, кабели, несжигаемые органические материалы (ПХВ, фторопласт), строительный мусор и др.) и металлические отходы. Спрессованные отходы подлежат размещению в контейнер с заливкой свободного пространства цементированными жидкими РАО.</w:t>
      </w:r>
    </w:p>
    <w:p w:rsidR="00F5033A" w:rsidRDefault="00F5033A">
      <w:pPr>
        <w:pStyle w:val="ConsPlusNormal"/>
        <w:ind w:firstLine="540"/>
        <w:jc w:val="both"/>
      </w:pPr>
      <w:r>
        <w:t>9.3.7. При удельной активности техногенных радионуклидов в производственных отходах менее МЗУА, но больше уровней, приведенных в приложении 3 к ОСПОРБ-99/2010, их следует направлять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потребления.</w:t>
      </w:r>
    </w:p>
    <w:p w:rsidR="00F5033A" w:rsidRDefault="00F5033A">
      <w:pPr>
        <w:pStyle w:val="ConsPlusNormal"/>
        <w:jc w:val="both"/>
      </w:pPr>
      <w:r>
        <w:t>(п. 9.3.7 введен Изменениями и дополнениями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18" w:name="Par412"/>
      <w:bookmarkEnd w:id="18"/>
      <w:r>
        <w:t>9.4. Очистка газообразных РАО</w:t>
      </w:r>
    </w:p>
    <w:p w:rsidR="00F5033A" w:rsidRDefault="00F5033A">
      <w:pPr>
        <w:pStyle w:val="ConsPlusNormal"/>
        <w:ind w:firstLine="540"/>
        <w:jc w:val="both"/>
      </w:pPr>
      <w:r>
        <w:t xml:space="preserve">9.4.1. Газообразные РАО подлежат выдержке и (или) очистке с целью снижения их активности. Для </w:t>
      </w:r>
      <w:r>
        <w:lastRenderedPageBreak/>
        <w:t>очистки газообразных отходов от радиоактивных газов и аэрозолей должны использоваться системы газоочистки, включающие (при необходимости) аппараты мокрой очистки, фильтры, сорбционные и абсорбционные колонны.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документами, устанавливаемыми (получаемыми) в соответствии с законодательством в области охраны окружающей среды и законодательством об охране атмосферного воздуха.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167,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9.4.2. Очистка вентиляционного воздуха осуществляется отдельно от специальных систем газоочистки.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19" w:name="Par417"/>
      <w:bookmarkEnd w:id="19"/>
      <w:r>
        <w:t>X. Требования к долговременному хранению</w:t>
      </w:r>
    </w:p>
    <w:p w:rsidR="00F5033A" w:rsidRDefault="00F5033A">
      <w:pPr>
        <w:pStyle w:val="ConsPlusNormal"/>
        <w:jc w:val="center"/>
      </w:pPr>
      <w:r>
        <w:t>и / или захоронению радиоактивных отходов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  <w:outlineLvl w:val="2"/>
      </w:pPr>
      <w:bookmarkStart w:id="20" w:name="Par420"/>
      <w:bookmarkEnd w:id="20"/>
      <w:r>
        <w:t>10.1. Приемка на захоронение РАО</w:t>
      </w:r>
    </w:p>
    <w:p w:rsidR="00F5033A" w:rsidRDefault="00F5033A">
      <w:pPr>
        <w:pStyle w:val="ConsPlusNormal"/>
        <w:ind w:firstLine="540"/>
        <w:jc w:val="both"/>
      </w:pPr>
      <w:r>
        <w:t>10.1.1. На РАО, направляемые на захоронение, составляется паспорт. В паспорте указываются показатели, характеризующие радиационную опасность РАО:</w:t>
      </w:r>
    </w:p>
    <w:p w:rsidR="00F5033A" w:rsidRDefault="00F5033A">
      <w:pPr>
        <w:pStyle w:val="ConsPlusNormal"/>
        <w:ind w:firstLine="540"/>
        <w:jc w:val="both"/>
      </w:pPr>
      <w:r>
        <w:t>- категория отходов (долгоживущие, короткоживущие отходы, группа по уровню активности);</w:t>
      </w:r>
    </w:p>
    <w:p w:rsidR="00F5033A" w:rsidRDefault="00F5033A">
      <w:pPr>
        <w:pStyle w:val="ConsPlusNormal"/>
        <w:ind w:firstLine="540"/>
        <w:jc w:val="both"/>
      </w:pPr>
      <w:r>
        <w:t>- радионуклидный состав отходов;</w:t>
      </w:r>
    </w:p>
    <w:p w:rsidR="00F5033A" w:rsidRDefault="00F5033A">
      <w:pPr>
        <w:pStyle w:val="ConsPlusNormal"/>
        <w:ind w:firstLine="540"/>
        <w:jc w:val="both"/>
      </w:pPr>
      <w:r>
        <w:t>- удельная активность отходов и суммарная активность содержимого упаковки;</w:t>
      </w:r>
    </w:p>
    <w:p w:rsidR="00F5033A" w:rsidRDefault="00F5033A">
      <w:pPr>
        <w:pStyle w:val="ConsPlusNormal"/>
        <w:ind w:firstLine="540"/>
        <w:jc w:val="both"/>
      </w:pPr>
      <w:r>
        <w:t>- мощность дозы гамма-излучения в воздухе на расстоянии 0,1 м и 1 м от наружной поверхности упаковки;</w:t>
      </w:r>
    </w:p>
    <w:p w:rsidR="00F5033A" w:rsidRDefault="00F5033A">
      <w:pPr>
        <w:pStyle w:val="ConsPlusNormal"/>
        <w:ind w:firstLine="540"/>
        <w:jc w:val="both"/>
      </w:pPr>
      <w:r>
        <w:t>- уровень нефиксированного поверхностного загрязнения упаковки (на дату вывоза на захоронение).</w:t>
      </w:r>
    </w:p>
    <w:p w:rsidR="00F5033A" w:rsidRDefault="00F5033A">
      <w:pPr>
        <w:pStyle w:val="ConsPlusNormal"/>
        <w:ind w:firstLine="540"/>
        <w:jc w:val="both"/>
      </w:pPr>
      <w:r>
        <w:t>10.1.2. Перед отправкой на захоронение производится контроль упаковок с РАО на соответствие паспортным данным по мощности дозы и величине нефиксированного загрязнения.</w:t>
      </w:r>
    </w:p>
    <w:p w:rsidR="00F5033A" w:rsidRDefault="00F5033A">
      <w:pPr>
        <w:pStyle w:val="ConsPlusNormal"/>
        <w:ind w:firstLine="540"/>
        <w:jc w:val="both"/>
      </w:pPr>
      <w:r>
        <w:t>10.1.3. Снимаемое (нефиксированное) загрязнение наружной поверхности упаковок с РАО, принимаемых на захоронение, не должно превышать 20 част/(мин.см2) для альфа-нуклидов и 200 част/(мин.см2)для бета-нуклидов. Перед отправкой на захоронение должен проводиться радиометрический контроль каждой упаковки и при необходимости дезактивация наружной поверхности.</w:t>
      </w:r>
    </w:p>
    <w:p w:rsidR="00F5033A" w:rsidRDefault="00F5033A">
      <w:pPr>
        <w:pStyle w:val="ConsPlusNormal"/>
        <w:ind w:firstLine="540"/>
        <w:jc w:val="both"/>
      </w:pPr>
      <w:r>
        <w:t>10.1.4. Приемка РАО проводится на основе контроля их соответствия паспортным данным в порядке, установленном техническим регламентом.</w:t>
      </w:r>
    </w:p>
    <w:p w:rsidR="00F5033A" w:rsidRDefault="00F5033A">
      <w:pPr>
        <w:pStyle w:val="ConsPlusNormal"/>
        <w:ind w:firstLine="540"/>
        <w:jc w:val="both"/>
      </w:pPr>
      <w:r>
        <w:t>10.1.5. На СПО принимаются отходы в объемах и с характеристиками, предусмотренными проектной документацией.</w:t>
      </w:r>
    </w:p>
    <w:p w:rsidR="00F5033A" w:rsidRDefault="00F5033A">
      <w:pPr>
        <w:pStyle w:val="ConsPlusNormal"/>
        <w:ind w:firstLine="540"/>
        <w:jc w:val="both"/>
      </w:pPr>
      <w:r>
        <w:t xml:space="preserve">10.1.6. Учет поступления РАО на СПО должен регистрироваться в журнале по форме, приведенной в </w:t>
      </w:r>
      <w:hyperlink w:anchor="Par706" w:tooltip="Ссылка на текущий документ" w:history="1">
        <w:r>
          <w:rPr>
            <w:color w:val="0000FF"/>
          </w:rPr>
          <w:t>приложении 4</w:t>
        </w:r>
      </w:hyperlink>
      <w:r>
        <w:t xml:space="preserve"> настоящих Правил.</w:t>
      </w:r>
    </w:p>
    <w:p w:rsidR="00F5033A" w:rsidRDefault="00F5033A">
      <w:pPr>
        <w:pStyle w:val="ConsPlusNormal"/>
        <w:ind w:firstLine="540"/>
        <w:jc w:val="both"/>
      </w:pPr>
      <w:r>
        <w:t>10.1.7. Передача отработавшего закрытого радионуклидного источника ионизирующего излучения на захоронение или для переработки осуществляется при наличии паспорта источника. При отсутствии такого паспорта организация, в результате осуществления деятельности которой образовался отработавший закрытый радионуклидный источник ионизирующего излучения, должна обеспечить определение его характеристик в порядке, установленном органом государственного управления в области обращения с радиоактивными отходами.</w:t>
      </w:r>
    </w:p>
    <w:p w:rsidR="00F5033A" w:rsidRDefault="00F5033A">
      <w:pPr>
        <w:pStyle w:val="ConsPlusNormal"/>
        <w:jc w:val="both"/>
      </w:pPr>
      <w:r>
        <w:t>(пп. 10.1.7 введен Изменениями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1" w:name="Par434"/>
      <w:bookmarkEnd w:id="21"/>
      <w:r>
        <w:t>10.2. Выбор способа захоронения РАО</w:t>
      </w:r>
    </w:p>
    <w:p w:rsidR="00F5033A" w:rsidRDefault="00F5033A">
      <w:pPr>
        <w:pStyle w:val="ConsPlusNormal"/>
        <w:ind w:firstLine="540"/>
        <w:jc w:val="both"/>
      </w:pPr>
      <w:r>
        <w:t>10.2.1. Твердые и отвержденные радиоактивные отходы после кондиционирования должны быть помещены в хранилища долговременного хранения и / или захоронены в приповерхностные. Выбор способа захоронения или долговременного хранения и конструкций сооружений должен осуществляться в зависимости от физико-химических и радиационных характеристик отходов, определяющих их радиотоксичность и срок потенциальной опасности.</w:t>
      </w:r>
    </w:p>
    <w:p w:rsidR="00F5033A" w:rsidRDefault="00F5033A">
      <w:pPr>
        <w:pStyle w:val="ConsPlusNormal"/>
        <w:ind w:firstLine="540"/>
        <w:jc w:val="both"/>
      </w:pPr>
      <w:r>
        <w:t>10.2.2. Долговременное хранение и захоронение кондиционированных среднеактивных отходов, содержащих радионуклиды с периодом полураспада не более 30 лет (включая Cs-137), и всех низкоактивных может осуществляться в сооружениях приповерхностного типа.</w:t>
      </w:r>
    </w:p>
    <w:p w:rsidR="00F5033A" w:rsidRDefault="00F5033A">
      <w:pPr>
        <w:pStyle w:val="ConsPlusNormal"/>
        <w:ind w:firstLine="540"/>
        <w:jc w:val="both"/>
      </w:pPr>
      <w:r>
        <w:t xml:space="preserve">10.2.3. Долговременное хранение и захоронение кондиционированных средне- и высокоактивных отходов с преимущественным содержанием радионуклидов с периодом полураспада более 30 лет должно </w:t>
      </w:r>
      <w:r>
        <w:lastRenderedPageBreak/>
        <w:t>осуществляться в подземных сооружениях, глубина которых определяется комплексом природных и экономических условий, обеспечивающих необходимый уровень радиационной безопасности.</w:t>
      </w:r>
    </w:p>
    <w:p w:rsidR="00F5033A" w:rsidRDefault="00F5033A">
      <w:pPr>
        <w:pStyle w:val="ConsPlusNormal"/>
        <w:ind w:firstLine="540"/>
        <w:jc w:val="both"/>
      </w:pPr>
      <w:r>
        <w:t>10.2.4. Захоронение радионуклидных источников излучения должно производиться в СПО или в организациях, имеющих разрешение на такое захоронение, в специальных емкостях, после их извлечения из транспортных контейнеров.</w:t>
      </w:r>
    </w:p>
    <w:p w:rsidR="00F5033A" w:rsidRDefault="00F5033A">
      <w:pPr>
        <w:pStyle w:val="ConsPlusNormal"/>
        <w:ind w:firstLine="540"/>
        <w:jc w:val="both"/>
      </w:pPr>
      <w:r>
        <w:t>10.2.5. Приповерхностное захоронение может быть организовано как местное (при объекте образования РАО), так и региональное. Захоронение РАО в геологические формации организуется как региональное, так и централизованное. Региональные и централизованные могильники создаются на самостоятельной вновь создаваемой площадке захоронения или на территории объекта - преимущественно крупного поставщика РАО.</w:t>
      </w:r>
    </w:p>
    <w:p w:rsidR="00F5033A" w:rsidRDefault="00F5033A">
      <w:pPr>
        <w:pStyle w:val="ConsPlusNormal"/>
        <w:ind w:firstLine="540"/>
        <w:jc w:val="both"/>
      </w:pPr>
      <w:r>
        <w:t>10.2.6. Обоснование статуса площадки захоронения: местное, региональное или централизованное захоронение - должно осуществляться на основе технико-экономических расчетов при соблюдении требований к выбору места захоронения.</w:t>
      </w:r>
    </w:p>
    <w:p w:rsidR="00F5033A" w:rsidRDefault="00F5033A">
      <w:pPr>
        <w:pStyle w:val="ConsPlusNormal"/>
        <w:ind w:firstLine="540"/>
        <w:jc w:val="both"/>
      </w:pPr>
      <w:r>
        <w:t>10.2.7. Место, способ и условия захоронения РАО различных категорий должны быть обоснованы в проекте пункта захоронения РАО.</w:t>
      </w:r>
    </w:p>
    <w:p w:rsidR="00F5033A" w:rsidRDefault="00F5033A">
      <w:pPr>
        <w:pStyle w:val="ConsPlusNormal"/>
        <w:jc w:val="both"/>
      </w:pPr>
      <w:r>
        <w:t>(пп. 10.2.7 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10.2.8. Жидкие РАО должны перед захоронением отверждаться на объекте, где они образуются, или в специализированной организации по обращению с РАО. Захоронение жидких низкоактивных РАО и жидких среднеактивных РАО в недрах в пределах горного отвода, в границах которого такие жидкие радиоактивные отходы должны быть локализованы, допускается исключительно в пунктах глубинного захоронения РАО, сооруженных и эксплуатируемых до 15 июля 2011 г.</w:t>
      </w:r>
    </w:p>
    <w:p w:rsidR="00F5033A" w:rsidRDefault="00F5033A">
      <w:pPr>
        <w:pStyle w:val="ConsPlusNormal"/>
        <w:jc w:val="both"/>
      </w:pPr>
      <w:r>
        <w:t>(пп. 10.2.8 введен Изменениями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2" w:name="Par445"/>
      <w:bookmarkEnd w:id="22"/>
      <w:r>
        <w:t>10.3. Обоснование безопасности захоронения РАО</w:t>
      </w:r>
    </w:p>
    <w:p w:rsidR="00F5033A" w:rsidRDefault="00F5033A">
      <w:pPr>
        <w:pStyle w:val="ConsPlusNormal"/>
        <w:ind w:firstLine="540"/>
        <w:jc w:val="both"/>
      </w:pPr>
      <w:r>
        <w:t>10.3.1. При проектировании площадки захоронения обоснование безопасности для персонала и населения в эксплуатационный период осуществляется расчетами физической защиты, оценкой допустимой мощности выбросов и сбросов и другими расчетами; регламентацией продолжительности, порядка и условий проведения технологических операций; применением организационно-технических и других мероприятий в соответствии с требованиями нормативных документов и оценкой воздействия на среду обитания человека.</w:t>
      </w:r>
    </w:p>
    <w:p w:rsidR="00F5033A" w:rsidRDefault="00F5033A">
      <w:pPr>
        <w:pStyle w:val="ConsPlusNormal"/>
        <w:ind w:firstLine="540"/>
        <w:jc w:val="both"/>
      </w:pPr>
      <w:r>
        <w:t>10.3.2. Безопасность захоронения РАО для населения в постэксплуатационный период (после консервации могильника) должна быть доказана на основе расчетного прогноза состояния системы захоронения и объектов окружающей среды в течение всего срока сохранения отходами потенциальной опасности с использованием методов математического моделирования.</w:t>
      </w:r>
    </w:p>
    <w:p w:rsidR="00F5033A" w:rsidRDefault="00F5033A">
      <w:pPr>
        <w:pStyle w:val="ConsPlusNormal"/>
        <w:ind w:firstLine="540"/>
        <w:jc w:val="both"/>
      </w:pPr>
      <w:r>
        <w:t>10.3.3. Используемые методы и расчетные программы, рассматриваемые сценарии нормальных и аварийных ситуаций по обеспечению радиационной безопасности захоронения РАО регламентируются требованиями нормативных документов.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3" w:name="Par449"/>
      <w:bookmarkEnd w:id="23"/>
      <w:r>
        <w:t>10.4. Обеспечение радиационной безопасности при захоронении РАО</w:t>
      </w:r>
    </w:p>
    <w:p w:rsidR="00F5033A" w:rsidRDefault="00F5033A">
      <w:pPr>
        <w:pStyle w:val="ConsPlusNormal"/>
        <w:ind w:firstLine="540"/>
        <w:jc w:val="both"/>
      </w:pPr>
      <w:r>
        <w:t>10.4.1. При захоронении РАО должна быть обеспечена радиационная безопасность человека в течение всего срока сохранения отходами потенциальной опасности.</w:t>
      </w:r>
    </w:p>
    <w:p w:rsidR="00F5033A" w:rsidRDefault="00F5033A">
      <w:pPr>
        <w:pStyle w:val="ConsPlusNormal"/>
        <w:ind w:firstLine="540"/>
        <w:jc w:val="both"/>
      </w:pPr>
      <w:r>
        <w:t>10.4.2. В период функционирования СПО, включая этап ее консервации, радиационная безопасность захоронения РАО должна обеспечиваться организационно-техническими мероприятиями и решениями в соответствии с требованиями российского законодательства по радиационной безопасности, НРБ-99/2009, ОСПОРБ-99/2010 и настоящих Правил.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10.4.3. Радиационная защита, создаваемая системой инженерных и естественного барьеров СПО, должна обеспечивать такое качество изоляции отходов, при котором прогнозируемый уровень радиационного воздействия на население от захороненных РАО не будет превышать годовых индивидуальных эффективных доз облучения - 0,01 мЗв.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4" w:name="Par454"/>
      <w:bookmarkEnd w:id="24"/>
      <w:r>
        <w:t>10.5. Выбор мест и площадок захоронения РАО</w:t>
      </w:r>
    </w:p>
    <w:p w:rsidR="00F5033A" w:rsidRDefault="00F5033A">
      <w:pPr>
        <w:pStyle w:val="ConsPlusNormal"/>
        <w:ind w:firstLine="540"/>
        <w:jc w:val="both"/>
      </w:pPr>
      <w:r>
        <w:t xml:space="preserve">10.5.1. Гидрогеологические, топографические, сейсмические, тектонические, климатические, социальные и другие условия места приповерхностного и подземного захоронения РАО должны удовлетворять комплексу нормативно-технических требований к выбору места захоронения, </w:t>
      </w:r>
      <w:r>
        <w:lastRenderedPageBreak/>
        <w:t>регламентированных специальными нормативными документами.</w:t>
      </w:r>
    </w:p>
    <w:p w:rsidR="00F5033A" w:rsidRDefault="00F5033A">
      <w:pPr>
        <w:pStyle w:val="ConsPlusNormal"/>
        <w:ind w:firstLine="540"/>
        <w:jc w:val="both"/>
      </w:pPr>
      <w:r>
        <w:t>10.5.2. Площадка захоронения должна включать объекты наземного и подземного комплексов, иметь санитарно-защитную зону и зону наблюдения, а при захоронении в геологические формации - горный отвод.</w:t>
      </w:r>
    </w:p>
    <w:p w:rsidR="00F5033A" w:rsidRDefault="00F5033A">
      <w:pPr>
        <w:pStyle w:val="ConsPlusNormal"/>
        <w:ind w:firstLine="540"/>
        <w:jc w:val="both"/>
      </w:pPr>
      <w:r>
        <w:t>10.5.3.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защиты.</w:t>
      </w:r>
    </w:p>
    <w:p w:rsidR="00F5033A" w:rsidRDefault="00F5033A">
      <w:pPr>
        <w:pStyle w:val="ConsPlusNormal"/>
        <w:ind w:firstLine="540"/>
        <w:jc w:val="both"/>
      </w:pPr>
      <w:r>
        <w:t xml:space="preserve">10.5.4. Вокруг площадки захоронения радиоактивных отходов устанавливается санитарно-защитная зона в соответствии с </w:t>
      </w:r>
      <w:hyperlink w:anchor="Par332" w:tooltip="Ссылка на текущий документ" w:history="1">
        <w:r>
          <w:rPr>
            <w:color w:val="0000FF"/>
          </w:rPr>
          <w:t>п. 8.7</w:t>
        </w:r>
      </w:hyperlink>
      <w:r>
        <w:t xml:space="preserve"> настоящих Правил. На границе санитарно-защитной зоны уровень облучения людей в условиях нормальной эксплуатации СПО не должен превышать установленный предел дозы облучения населения.</w:t>
      </w:r>
    </w:p>
    <w:p w:rsidR="00F5033A" w:rsidRDefault="00F5033A">
      <w:pPr>
        <w:pStyle w:val="ConsPlusNormal"/>
        <w:ind w:firstLine="540"/>
        <w:jc w:val="both"/>
      </w:pPr>
      <w:r>
        <w:t>10.5.5. Размещение зданий и сооружений на площадке захоронения должно выполняться по принципу разделения на чистую зону и зону возможного загрязнения. В зоне возможного загрязнения должны располагаться объекты наземного и подземного комплекса, где обращаются с РАО.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5" w:name="Par460"/>
      <w:bookmarkEnd w:id="25"/>
      <w:r>
        <w:t>10.6. Консервация могильников и площадок захоронения РАО</w:t>
      </w:r>
    </w:p>
    <w:p w:rsidR="00F5033A" w:rsidRDefault="00F5033A">
      <w:pPr>
        <w:pStyle w:val="ConsPlusNormal"/>
        <w:ind w:firstLine="540"/>
        <w:jc w:val="both"/>
      </w:pPr>
      <w:r>
        <w:t>10.6.1. Приповерхностные и подземные могильники по окончании загрузки должны быть законсервированы, а все прочие здания и сооружения площадки захоронения, за исключением системы радиационного контроля, подлежат выводу из эксплуатации.</w:t>
      </w:r>
    </w:p>
    <w:p w:rsidR="00F5033A" w:rsidRDefault="00F5033A">
      <w:pPr>
        <w:pStyle w:val="ConsPlusNormal"/>
        <w:ind w:firstLine="540"/>
        <w:jc w:val="both"/>
      </w:pPr>
      <w:r>
        <w:t>10.6.2. Система консервации могильника должна быть предусмотрена при его проектировании.</w:t>
      </w:r>
    </w:p>
    <w:p w:rsidR="00F5033A" w:rsidRDefault="00F5033A">
      <w:pPr>
        <w:pStyle w:val="ConsPlusNormal"/>
        <w:ind w:firstLine="540"/>
        <w:jc w:val="both"/>
      </w:pPr>
      <w:r>
        <w:t>10.6.3. Не позднее чем за пять лет до консервации могильника проектной организацией должна быть проведена инспекция проекта консервации с целью выявления возможностей реализации принятых решений или необходимости корректировки этих решений.</w:t>
      </w:r>
    </w:p>
    <w:p w:rsidR="00F5033A" w:rsidRDefault="00F5033A">
      <w:pPr>
        <w:pStyle w:val="ConsPlusNormal"/>
        <w:ind w:firstLine="540"/>
        <w:jc w:val="both"/>
      </w:pPr>
      <w:r>
        <w:t>10.6.4. Технические решения по консервации могильника должны обеспечить безопасность захоронения, исключив возможность несанкционированного проникновения к РАО.</w:t>
      </w:r>
    </w:p>
    <w:p w:rsidR="00F5033A" w:rsidRDefault="00F5033A">
      <w:pPr>
        <w:pStyle w:val="ConsPlusNormal"/>
        <w:ind w:firstLine="540"/>
        <w:jc w:val="both"/>
      </w:pPr>
      <w:r>
        <w:t>10.6.5.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установленном порядке.</w:t>
      </w:r>
    </w:p>
    <w:p w:rsidR="00F5033A" w:rsidRDefault="00F5033A">
      <w:pPr>
        <w:pStyle w:val="ConsPlusNormal"/>
        <w:ind w:firstLine="540"/>
        <w:jc w:val="both"/>
        <w:outlineLvl w:val="2"/>
      </w:pPr>
      <w:bookmarkStart w:id="26" w:name="Par466"/>
      <w:bookmarkEnd w:id="26"/>
      <w:r>
        <w:t>10.7. Информационное обеспечение безопасности захоронения РАО</w:t>
      </w:r>
    </w:p>
    <w:p w:rsidR="00F5033A" w:rsidRDefault="00F5033A">
      <w:pPr>
        <w:pStyle w:val="ConsPlusNormal"/>
        <w:ind w:firstLine="540"/>
        <w:jc w:val="both"/>
      </w:pPr>
      <w:r>
        <w:t>10.7.1. Информационное обеспечение безопасности захоронения РАО должно состоять в предупреждении о захоронении и проведении учета.</w:t>
      </w:r>
    </w:p>
    <w:p w:rsidR="00F5033A" w:rsidRDefault="00F5033A">
      <w:pPr>
        <w:pStyle w:val="ConsPlusNormal"/>
        <w:ind w:firstLine="540"/>
        <w:jc w:val="both"/>
      </w:pPr>
      <w:r>
        <w:t>10.7.2. Информационное обеспечение безопасности включает:</w:t>
      </w:r>
    </w:p>
    <w:p w:rsidR="00F5033A" w:rsidRDefault="00F5033A">
      <w:pPr>
        <w:pStyle w:val="ConsPlusNormal"/>
        <w:ind w:firstLine="540"/>
        <w:jc w:val="both"/>
      </w:pPr>
      <w:r>
        <w:t>- учет РАО и мест их размещения в могильнике;</w:t>
      </w:r>
    </w:p>
    <w:p w:rsidR="00F5033A" w:rsidRDefault="00F5033A">
      <w:pPr>
        <w:pStyle w:val="ConsPlusNormal"/>
        <w:ind w:firstLine="540"/>
        <w:jc w:val="both"/>
      </w:pPr>
      <w:r>
        <w:t>- учет площадок, способов захоронения, типов могильников;</w:t>
      </w:r>
    </w:p>
    <w:p w:rsidR="00F5033A" w:rsidRDefault="00F5033A">
      <w:pPr>
        <w:pStyle w:val="ConsPlusNormal"/>
        <w:ind w:firstLine="540"/>
        <w:jc w:val="both"/>
      </w:pPr>
      <w:r>
        <w:t>- предупреждающие знаки о захоронении РАО.</w:t>
      </w:r>
    </w:p>
    <w:p w:rsidR="00F5033A" w:rsidRDefault="00F5033A">
      <w:pPr>
        <w:pStyle w:val="ConsPlusNormal"/>
        <w:ind w:firstLine="540"/>
        <w:jc w:val="both"/>
      </w:pPr>
      <w:r>
        <w:t>10.7.3. Паспорта отходов и учетные документы с адресом захоронения хранятся в эксплуатирующей организации до момента консервации могильника. При снятии объектов площадки захоронения с эксплуатации документация по отходам передается в специализированную организацию, осуществляющую учет РАО в установленном порядке.</w:t>
      </w:r>
    </w:p>
    <w:p w:rsidR="00F5033A" w:rsidRDefault="00F5033A">
      <w:pPr>
        <w:pStyle w:val="ConsPlusNormal"/>
        <w:ind w:firstLine="540"/>
        <w:jc w:val="both"/>
      </w:pPr>
      <w:r>
        <w:t>10.7.4. Предупреждающие знаки о захоронении РАО предназначены для пассивного оповещения о радиационной (и / или ядерной) опасности при непреднамеренном вторжении. Предупреждающие знаки рекомендуется располагать по внешней границе сооружения в местах, наиболее вероятных для проникновения человека. Знаки включаются во внешний инженерный барьер (транспортный въезд в туннель, бетонное перекрытие покрывающего экрана и др.) в процессе консервации могильников. Выполнение предупреждающих знаков должно производиться, исходя из требования их долговечности.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27" w:name="Par475"/>
      <w:bookmarkEnd w:id="27"/>
      <w:r>
        <w:t>XI. Требования к уборке и дезактивации помещений</w:t>
      </w:r>
    </w:p>
    <w:p w:rsidR="00F5033A" w:rsidRDefault="00F5033A">
      <w:pPr>
        <w:pStyle w:val="ConsPlusNormal"/>
        <w:jc w:val="center"/>
      </w:pPr>
      <w:r>
        <w:t>специализированной организации,</w:t>
      </w:r>
    </w:p>
    <w:p w:rsidR="00F5033A" w:rsidRDefault="00F5033A">
      <w:pPr>
        <w:pStyle w:val="ConsPlusNormal"/>
        <w:jc w:val="center"/>
      </w:pPr>
      <w:r>
        <w:t>оборудования и спецтранспорта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11.1. Радиоактивные загрязнения наружных поверхностей оборудования, инструмента, спецтранспорта и других рабочих поверхностей зоны возможного загрязнения промплощадки СПО не должны превышать допустимых значений, приведенных в НРБ-99/2009 и ОСПОРБ-99/2010.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 xml:space="preserve">11.2. Загрязнение радиоактивными веществами внутренних поверхностей спецтранспорта и технологического оборудования СПО не нормируется, при этом загрязненные предметы и поверхности, </w:t>
      </w:r>
      <w:r>
        <w:lastRenderedPageBreak/>
        <w:t>концентрации радиоактивных веществ в воздухе рабочих помещений не должны приводить к превышению пределов доз облучения работающих.</w:t>
      </w:r>
    </w:p>
    <w:p w:rsidR="00F5033A" w:rsidRDefault="00F5033A">
      <w:pPr>
        <w:pStyle w:val="ConsPlusNormal"/>
        <w:ind w:firstLine="540"/>
        <w:jc w:val="both"/>
      </w:pPr>
      <w:r>
        <w:t>11.3. Во всех помещениях постоянного пребывания персонала, в которых ведутся работы с применением радиоактивных веществ в открытом виде, должна проводиться ежедневная уборка влажным способом.</w:t>
      </w:r>
    </w:p>
    <w:p w:rsidR="00F5033A" w:rsidRDefault="00F5033A">
      <w:pPr>
        <w:pStyle w:val="ConsPlusNormal"/>
        <w:ind w:firstLine="540"/>
        <w:jc w:val="both"/>
      </w:pPr>
      <w:r>
        <w:t>Сухая уборка помещений, за исключением вакуумной, запрещается.</w:t>
      </w:r>
    </w:p>
    <w:p w:rsidR="00F5033A" w:rsidRDefault="00F5033A">
      <w:pPr>
        <w:pStyle w:val="ConsPlusNormal"/>
        <w:ind w:firstLine="540"/>
        <w:jc w:val="both"/>
      </w:pPr>
      <w:r>
        <w:t>Уборочный инвентарь закрепляется за помещением для работ каждого класса и хранится в специально отведенных местах.</w:t>
      </w:r>
    </w:p>
    <w:p w:rsidR="00F5033A" w:rsidRDefault="00F5033A">
      <w:pPr>
        <w:pStyle w:val="ConsPlusNormal"/>
        <w:ind w:firstLine="540"/>
        <w:jc w:val="both"/>
      </w:pPr>
      <w:r>
        <w:t xml:space="preserve">11.4. РАО, образовавшиеся в процессе дезактивации, затариваются в пластикатовые или крафт-мешки и направляются на переработку или захоронение в соответствии с требованиями раздела </w:t>
      </w:r>
      <w:hyperlink w:anchor="Par215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F5033A" w:rsidRDefault="00F5033A">
      <w:pPr>
        <w:pStyle w:val="ConsPlusNormal"/>
        <w:ind w:firstLine="540"/>
        <w:jc w:val="both"/>
      </w:pPr>
      <w:bookmarkStart w:id="28" w:name="Par486"/>
      <w:bookmarkEnd w:id="28"/>
      <w:r>
        <w:t>11.5. Спецтранспорт, транспортные контейнеры после выгрузки РАО должны подвергаться радиационному контролю.</w:t>
      </w:r>
    </w:p>
    <w:p w:rsidR="00F5033A" w:rsidRDefault="00F5033A">
      <w:pPr>
        <w:pStyle w:val="ConsPlusNormal"/>
        <w:ind w:firstLine="540"/>
        <w:jc w:val="both"/>
      </w:pPr>
      <w:r>
        <w:t xml:space="preserve">При обнаружении загрязнений выше допустимых уровней спецтранспорт, контейнеры и оборудование дезактивируются с применением специальных моющих средств </w:t>
      </w:r>
      <w:hyperlink w:anchor="Par894" w:tooltip="Ссылка на текущий документ" w:history="1">
        <w:r>
          <w:rPr>
            <w:color w:val="0000FF"/>
          </w:rPr>
          <w:t>(приложение 6).</w:t>
        </w:r>
      </w:hyperlink>
    </w:p>
    <w:p w:rsidR="00F5033A" w:rsidRDefault="00F5033A">
      <w:pPr>
        <w:pStyle w:val="ConsPlusNormal"/>
        <w:ind w:firstLine="540"/>
        <w:jc w:val="both"/>
      </w:pPr>
      <w:r>
        <w:t>11.6. Эффективность дезактивации спецтранспорта и контейнеров определяется по результатам радиационного контроля и фиксируется в специальных журналах.</w:t>
      </w:r>
    </w:p>
    <w:p w:rsidR="00F5033A" w:rsidRDefault="00F5033A">
      <w:pPr>
        <w:pStyle w:val="ConsPlusNormal"/>
        <w:ind w:firstLine="540"/>
        <w:jc w:val="both"/>
      </w:pPr>
      <w:bookmarkStart w:id="29" w:name="Par489"/>
      <w:bookmarkEnd w:id="29"/>
      <w:r>
        <w:t>11.7. Мощность поглощенной дозы в любой точке, находящейся на расстоянии 0,1 м от поверхности транспортных средств, после дезактивации не должна превышать 0,005 мГр/ч.</w:t>
      </w:r>
    </w:p>
    <w:p w:rsidR="00F5033A" w:rsidRDefault="00F5033A">
      <w:pPr>
        <w:pStyle w:val="ConsPlusNormal"/>
        <w:ind w:firstLine="540"/>
        <w:jc w:val="both"/>
      </w:pPr>
      <w:r>
        <w:t xml:space="preserve">11.8. Выезд специального автотранспорта в "чистую" зону разрешается при выполнении требований </w:t>
      </w:r>
      <w:hyperlink w:anchor="Par486" w:tooltip="Ссылка на текущий документ" w:history="1">
        <w:r>
          <w:rPr>
            <w:color w:val="0000FF"/>
          </w:rPr>
          <w:t>п. п. 11.5</w:t>
        </w:r>
      </w:hyperlink>
      <w:r>
        <w:t xml:space="preserve"> и </w:t>
      </w:r>
      <w:hyperlink w:anchor="Par489" w:tooltip="Ссылка на текущий документ" w:history="1">
        <w:r>
          <w:rPr>
            <w:color w:val="0000FF"/>
          </w:rPr>
          <w:t>11.7</w:t>
        </w:r>
      </w:hyperlink>
      <w:r>
        <w:t xml:space="preserve"> настоящих Правил.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30" w:name="Par492"/>
      <w:bookmarkEnd w:id="30"/>
      <w:r>
        <w:t>XII. Мероприятия по предупреждению</w:t>
      </w:r>
    </w:p>
    <w:p w:rsidR="00F5033A" w:rsidRDefault="00F5033A">
      <w:pPr>
        <w:pStyle w:val="ConsPlusNormal"/>
        <w:jc w:val="center"/>
      </w:pPr>
      <w:r>
        <w:t>и ликвидации аварий при обращении с РАО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12.1. В аварийных ситуациях с РАО (взрыв, пожар, транспортная авария, кража) может возникнуть угроза значительного облучения окружающих лиц. В этих условиях в возможно короткий срок на место аварии должны быть вызваны специалисты по радиационному контролю. По прибытии на место и установлении наличия опасности облучения или радиоактивного загрязнения окружающих лиц необходимо:</w:t>
      </w:r>
    </w:p>
    <w:p w:rsidR="00F5033A" w:rsidRDefault="00F5033A">
      <w:pPr>
        <w:pStyle w:val="ConsPlusNormal"/>
        <w:ind w:firstLine="540"/>
        <w:jc w:val="both"/>
      </w:pPr>
      <w:r>
        <w:t>- определить радиационную обстановку, установить границы радиационно-опасной зоны и оградить ее предупредительными знаками, а также определить уровни загрязненности радиоактивными веществами помещений, участков, транспортных средств и т.п.;</w:t>
      </w:r>
    </w:p>
    <w:p w:rsidR="00F5033A" w:rsidRDefault="00F5033A">
      <w:pPr>
        <w:pStyle w:val="ConsPlusNormal"/>
        <w:ind w:firstLine="540"/>
        <w:jc w:val="both"/>
      </w:pPr>
      <w:r>
        <w:t>- выявить людей, подвергшихся переоблучению или радиоактивному загрязнению; лиц, облученных в дозе свыше 200 мЗв, направить на медицинское обследование; лиц, подвергшихся радиоактивному загрязнению, отправить на санобработку, а их одежду, обувь и личные вещи - на дезактивацию или захоронение;</w:t>
      </w:r>
    </w:p>
    <w:p w:rsidR="00F5033A" w:rsidRDefault="00F5033A">
      <w:pPr>
        <w:pStyle w:val="ConsPlusNormal"/>
        <w:ind w:firstLine="540"/>
        <w:jc w:val="both"/>
      </w:pPr>
      <w:r>
        <w:t>- составить план ликвидации радиационной аварии, в котором (в зависимости от масштаба аварии) должны быть предусмотрены следующие основные мероприятия:</w:t>
      </w:r>
    </w:p>
    <w:p w:rsidR="00F5033A" w:rsidRDefault="00F5033A">
      <w:pPr>
        <w:pStyle w:val="ConsPlusNormal"/>
        <w:ind w:firstLine="540"/>
        <w:jc w:val="both"/>
      </w:pPr>
      <w:r>
        <w:t>- формирование бригад для ликвидации радиационной аварии и их инструктаж;</w:t>
      </w:r>
    </w:p>
    <w:p w:rsidR="00F5033A" w:rsidRDefault="00F5033A">
      <w:pPr>
        <w:pStyle w:val="ConsPlusNormal"/>
        <w:ind w:firstLine="540"/>
        <w:jc w:val="both"/>
      </w:pPr>
      <w:r>
        <w:t>- обеспечение радиационного контроля;</w:t>
      </w:r>
    </w:p>
    <w:p w:rsidR="00F5033A" w:rsidRDefault="00F5033A">
      <w:pPr>
        <w:pStyle w:val="ConsPlusNormal"/>
        <w:ind w:firstLine="540"/>
        <w:jc w:val="both"/>
      </w:pPr>
      <w:r>
        <w:t>- определение средств ликвидации аварии;</w:t>
      </w:r>
    </w:p>
    <w:p w:rsidR="00F5033A" w:rsidRDefault="00F5033A">
      <w:pPr>
        <w:pStyle w:val="ConsPlusNormal"/>
        <w:ind w:firstLine="540"/>
        <w:jc w:val="both"/>
      </w:pPr>
      <w:r>
        <w:t>- локализация участка радиационной аварии в целях безопасного проведения восстановительных работ;</w:t>
      </w:r>
    </w:p>
    <w:p w:rsidR="00F5033A" w:rsidRDefault="00F5033A">
      <w:pPr>
        <w:pStyle w:val="ConsPlusNormal"/>
        <w:ind w:firstLine="540"/>
        <w:jc w:val="both"/>
      </w:pPr>
      <w:r>
        <w:t>- дезактивация участка аварии;</w:t>
      </w:r>
    </w:p>
    <w:p w:rsidR="00F5033A" w:rsidRDefault="00F5033A">
      <w:pPr>
        <w:pStyle w:val="ConsPlusNormal"/>
        <w:ind w:firstLine="540"/>
        <w:jc w:val="both"/>
      </w:pPr>
      <w:r>
        <w:t>- сбор и удаление радиоактивных отходов;</w:t>
      </w:r>
    </w:p>
    <w:p w:rsidR="00F5033A" w:rsidRDefault="00F5033A">
      <w:pPr>
        <w:pStyle w:val="ConsPlusNormal"/>
        <w:ind w:firstLine="540"/>
        <w:jc w:val="both"/>
      </w:pPr>
      <w:r>
        <w:t>- расследование причин аварии и составление отчетных документов об аварии.</w:t>
      </w:r>
    </w:p>
    <w:p w:rsidR="00F5033A" w:rsidRDefault="00F5033A">
      <w:pPr>
        <w:pStyle w:val="ConsPlusNormal"/>
        <w:ind w:firstLine="540"/>
        <w:jc w:val="both"/>
      </w:pPr>
      <w:r>
        <w:t>12.2. В каждой организации, занимающейся обращением с РАО, должна быть составлена инструкция по предупреждению и ликвидации аварий (пожара), утверждаемая администрацией, с которой должны быть ознакомлены все лица, работающие с РАО.</w:t>
      </w:r>
    </w:p>
    <w:p w:rsidR="00F5033A" w:rsidRDefault="00F5033A">
      <w:pPr>
        <w:pStyle w:val="ConsPlusNormal"/>
        <w:ind w:firstLine="540"/>
        <w:jc w:val="both"/>
      </w:pPr>
      <w:r>
        <w:t>В инструкции должны быть отражены следующие положения:</w:t>
      </w:r>
    </w:p>
    <w:p w:rsidR="00F5033A" w:rsidRDefault="00F5033A">
      <w:pPr>
        <w:pStyle w:val="ConsPlusNormal"/>
        <w:ind w:firstLine="540"/>
        <w:jc w:val="both"/>
      </w:pPr>
      <w:r>
        <w:t>- перечень возможных аварий и меры по их предупреждению;</w:t>
      </w:r>
    </w:p>
    <w:p w:rsidR="00F5033A" w:rsidRDefault="00F5033A">
      <w:pPr>
        <w:pStyle w:val="ConsPlusNormal"/>
        <w:ind w:firstLine="540"/>
        <w:jc w:val="both"/>
      </w:pPr>
      <w:r>
        <w:t>- порядок информации вышестоящей организации, органов санитарного надзора и других организаций;</w:t>
      </w:r>
    </w:p>
    <w:p w:rsidR="00F5033A" w:rsidRDefault="00F5033A">
      <w:pPr>
        <w:pStyle w:val="ConsPlusNormal"/>
        <w:ind w:firstLine="540"/>
        <w:jc w:val="both"/>
      </w:pPr>
      <w:r>
        <w:t>- меры по ликвидации и изоляции участков аварийного радиоактивного загрязнения;</w:t>
      </w:r>
    </w:p>
    <w:p w:rsidR="00F5033A" w:rsidRDefault="00F5033A">
      <w:pPr>
        <w:pStyle w:val="ConsPlusNormal"/>
        <w:ind w:firstLine="540"/>
        <w:jc w:val="both"/>
      </w:pPr>
      <w:r>
        <w:t>- действия персонала при аварии;</w:t>
      </w:r>
    </w:p>
    <w:p w:rsidR="00F5033A" w:rsidRDefault="00F5033A">
      <w:pPr>
        <w:pStyle w:val="ConsPlusNormal"/>
        <w:ind w:firstLine="540"/>
        <w:jc w:val="both"/>
      </w:pPr>
      <w:r>
        <w:lastRenderedPageBreak/>
        <w:t>- организация оказания медицинской помощи в случае внутреннего или внешнего аварийного облучения;</w:t>
      </w:r>
    </w:p>
    <w:p w:rsidR="00F5033A" w:rsidRDefault="00F5033A">
      <w:pPr>
        <w:pStyle w:val="ConsPlusNormal"/>
        <w:ind w:firstLine="540"/>
        <w:jc w:val="both"/>
      </w:pPr>
      <w:r>
        <w:t>- порядок ликвидации аварий и меры защиты персонала при выполнении аварийных работ;</w:t>
      </w:r>
    </w:p>
    <w:p w:rsidR="00F5033A" w:rsidRDefault="00F5033A">
      <w:pPr>
        <w:pStyle w:val="ConsPlusNormal"/>
        <w:ind w:firstLine="540"/>
        <w:jc w:val="both"/>
      </w:pPr>
      <w:r>
        <w:t>- меры по предупреждению и ликвидации пожаров.</w:t>
      </w:r>
    </w:p>
    <w:p w:rsidR="00F5033A" w:rsidRDefault="00F5033A">
      <w:pPr>
        <w:pStyle w:val="ConsPlusNormal"/>
        <w:ind w:firstLine="540"/>
        <w:jc w:val="both"/>
      </w:pPr>
      <w:r>
        <w:t>12.3. При вынужденной остановке спецавтотранспорта из-за повреждения тары или упаковки с РАО, если это представляет опасность для других участников движения и может привести к аварийному загрязнению территории, превышающему нормативы, необходимо действовать в соответствии с утвержденной инструкцией по предупреждению и ликвидации аварий (пожаров), выполнив следующие экстренные мероприятия:</w:t>
      </w:r>
    </w:p>
    <w:p w:rsidR="00F5033A" w:rsidRDefault="00F5033A">
      <w:pPr>
        <w:pStyle w:val="ConsPlusNormal"/>
        <w:ind w:firstLine="540"/>
        <w:jc w:val="both"/>
      </w:pPr>
      <w:r>
        <w:t>- водитель и дозиметрист обязаны надеть дополнительные средства индивидуальной защиты (бахилы, пластикатовый халат, шапочку, перчатки);</w:t>
      </w:r>
    </w:p>
    <w:p w:rsidR="00F5033A" w:rsidRDefault="00F5033A">
      <w:pPr>
        <w:pStyle w:val="ConsPlusNormal"/>
        <w:ind w:firstLine="540"/>
        <w:jc w:val="both"/>
      </w:pPr>
      <w:r>
        <w:t>- произвести радиационную разведку;</w:t>
      </w:r>
    </w:p>
    <w:p w:rsidR="00F5033A" w:rsidRDefault="00F5033A">
      <w:pPr>
        <w:pStyle w:val="ConsPlusNormal"/>
        <w:ind w:firstLine="540"/>
        <w:jc w:val="both"/>
      </w:pPr>
      <w:r>
        <w:t>- оградить загрязненный участок знаками радиационной опасности и флажками;</w:t>
      </w:r>
    </w:p>
    <w:p w:rsidR="00F5033A" w:rsidRDefault="00F5033A">
      <w:pPr>
        <w:pStyle w:val="ConsPlusNormal"/>
        <w:ind w:firstLine="540"/>
        <w:jc w:val="both"/>
      </w:pPr>
      <w:r>
        <w:t>- принять срочные меры к локализации аварийного загрязнения;</w:t>
      </w:r>
    </w:p>
    <w:p w:rsidR="00F5033A" w:rsidRDefault="00F5033A">
      <w:pPr>
        <w:pStyle w:val="ConsPlusNormal"/>
        <w:ind w:firstLine="540"/>
        <w:jc w:val="both"/>
      </w:pPr>
      <w:r>
        <w:t>- установить на проезжей части дороги знак "Движение запрещено" на расстоянии 100 м в обе стороны от автотранспортного средства;</w:t>
      </w:r>
    </w:p>
    <w:p w:rsidR="00F5033A" w:rsidRDefault="00F5033A">
      <w:pPr>
        <w:pStyle w:val="ConsPlusNormal"/>
        <w:ind w:firstLine="540"/>
        <w:jc w:val="both"/>
      </w:pPr>
      <w:r>
        <w:t>- включить проблесковый красный маяк и сигнал аварийной остановки;</w:t>
      </w:r>
    </w:p>
    <w:p w:rsidR="00F5033A" w:rsidRDefault="00F5033A">
      <w:pPr>
        <w:pStyle w:val="ConsPlusNormal"/>
        <w:ind w:firstLine="540"/>
        <w:jc w:val="both"/>
      </w:pPr>
      <w:r>
        <w:t>- немедленно сообщить об аварии руководству организации, соответствующим органам государственного надзора за радиационной безопасностью и об опасности последствий аварийного загрязнения, принятых мерах; по их требованию предъявить транспортный документ на перевозимый груз;</w:t>
      </w:r>
    </w:p>
    <w:p w:rsidR="00F5033A" w:rsidRDefault="00F5033A">
      <w:pPr>
        <w:pStyle w:val="ConsPlusNormal"/>
        <w:ind w:firstLine="540"/>
        <w:jc w:val="both"/>
      </w:pPr>
      <w:r>
        <w:t>- не допускать проникновения людей и проезда транспорта в загрязненную зону.</w:t>
      </w:r>
    </w:p>
    <w:p w:rsidR="00F5033A" w:rsidRDefault="00F5033A">
      <w:pPr>
        <w:pStyle w:val="ConsPlusNormal"/>
        <w:ind w:firstLine="540"/>
        <w:jc w:val="both"/>
      </w:pPr>
      <w:r>
        <w:t>12.4. При возникновении аварийного загрязнения, уровни которого превышают допустимые, необходимо:</w:t>
      </w:r>
    </w:p>
    <w:p w:rsidR="00F5033A" w:rsidRDefault="00F5033A">
      <w:pPr>
        <w:pStyle w:val="ConsPlusNormal"/>
        <w:ind w:firstLine="540"/>
        <w:jc w:val="both"/>
      </w:pPr>
      <w:r>
        <w:t>- покинуть участок радиационной опасности, выключив работающие установки;</w:t>
      </w:r>
    </w:p>
    <w:p w:rsidR="00F5033A" w:rsidRDefault="00F5033A">
      <w:pPr>
        <w:pStyle w:val="ConsPlusNormal"/>
        <w:ind w:firstLine="540"/>
        <w:jc w:val="both"/>
      </w:pPr>
      <w:r>
        <w:t>- проверить уровень загрязненности рук, одежды, обуви;</w:t>
      </w:r>
    </w:p>
    <w:p w:rsidR="00F5033A" w:rsidRDefault="00F5033A">
      <w:pPr>
        <w:pStyle w:val="ConsPlusNormal"/>
        <w:ind w:firstLine="540"/>
        <w:jc w:val="both"/>
      </w:pPr>
      <w:r>
        <w:t>- снять одежду, загрязненность которой превышает допустимые уровни, приведенные в табл. 8.9 НРБ-99/2009, и пройти санитарную обработку;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- при помощи радиометрических приборов определить размеры аварийной зоны;</w:t>
      </w:r>
    </w:p>
    <w:p w:rsidR="00F5033A" w:rsidRDefault="00F5033A">
      <w:pPr>
        <w:pStyle w:val="ConsPlusNormal"/>
        <w:ind w:firstLine="540"/>
        <w:jc w:val="both"/>
      </w:pPr>
      <w:r>
        <w:t>- немедленно известить о случившемся администрацию организации и органы государственного надзора за радиационной безопасностью;</w:t>
      </w:r>
    </w:p>
    <w:p w:rsidR="00F5033A" w:rsidRDefault="00F5033A">
      <w:pPr>
        <w:pStyle w:val="ConsPlusNormal"/>
        <w:ind w:firstLine="540"/>
        <w:jc w:val="both"/>
      </w:pPr>
      <w:r>
        <w:t>- установить "аварийный режим" входа в аварийную зону и выхода из нее;</w:t>
      </w:r>
    </w:p>
    <w:p w:rsidR="00F5033A" w:rsidRDefault="00F5033A">
      <w:pPr>
        <w:pStyle w:val="ConsPlusNormal"/>
        <w:ind w:firstLine="540"/>
        <w:jc w:val="both"/>
      </w:pPr>
      <w:r>
        <w:t>- на границе аварийной зоны установить "дисциплинирующие барьеры".</w:t>
      </w:r>
    </w:p>
    <w:p w:rsidR="00F5033A" w:rsidRDefault="00F5033A">
      <w:pPr>
        <w:pStyle w:val="ConsPlusNormal"/>
        <w:ind w:firstLine="540"/>
        <w:jc w:val="both"/>
      </w:pPr>
      <w:r>
        <w:t xml:space="preserve">12.5. Во всех случаях вход в аварийную зону и проведение каких-либо работ в ней допустим только с разрешения лица, ответственного за радиационную безопасность, по специальному наряду-допуску </w:t>
      </w:r>
      <w:hyperlink w:anchor="Par740" w:tooltip="Ссылка на текущий документ" w:history="1">
        <w:r>
          <w:rPr>
            <w:color w:val="0000FF"/>
          </w:rPr>
          <w:t>(приложение 5),</w:t>
        </w:r>
      </w:hyperlink>
      <w:r>
        <w:t xml:space="preserve"> с письменного согласия исполнителя работ и с указанием регламента проведения работ.</w:t>
      </w:r>
    </w:p>
    <w:p w:rsidR="00F5033A" w:rsidRDefault="00F5033A">
      <w:pPr>
        <w:pStyle w:val="ConsPlusNormal"/>
        <w:ind w:firstLine="540"/>
        <w:jc w:val="both"/>
      </w:pPr>
      <w:r>
        <w:t xml:space="preserve">12.6. При проведении работ по ликвидации очага аварийного загрязнения в случаях, когда обычная обработка не дает должного эффекта, необходимо использовать специальные способы дезактивации: снятие растворителями покрытий и механическое удаление загрязненного слоя материала и другие </w:t>
      </w:r>
      <w:hyperlink w:anchor="Par894" w:tooltip="Ссылка на текущий документ" w:history="1">
        <w:r>
          <w:rPr>
            <w:color w:val="0000FF"/>
          </w:rPr>
          <w:t>(приложение 6).</w:t>
        </w:r>
      </w:hyperlink>
    </w:p>
    <w:p w:rsidR="00F5033A" w:rsidRDefault="00F5033A">
      <w:pPr>
        <w:pStyle w:val="ConsPlusNormal"/>
        <w:ind w:firstLine="540"/>
        <w:jc w:val="both"/>
      </w:pPr>
      <w:r>
        <w:t>12.7. Дезактивация загрязненных объектов производится под радиационным контролем.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31" w:name="Par537"/>
      <w:bookmarkEnd w:id="31"/>
      <w:r>
        <w:t>XIII. Меры индивидуальной защиты и личной гигиены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13.1. Все лица, работающие с РАО, должны быть обеспечены средствами индивидуальной защиты в зависимости от вида и класса работ в соответствии с ОСПОРБ-99/2010.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13.2. Персонал, производящий уборку помещений, территории размещения емкостей для захоронения РАО, дезактивацию спецтранспорта и оборудования, должен быть снабжен пластикатовыми фартуками и нарукавниками или пластикатовыми полухалатами, резиновой или пластикатовой спецобувью или резиновыми сапогами.</w:t>
      </w:r>
    </w:p>
    <w:p w:rsidR="00F5033A" w:rsidRDefault="00F5033A">
      <w:pPr>
        <w:pStyle w:val="ConsPlusNormal"/>
        <w:ind w:firstLine="540"/>
        <w:jc w:val="both"/>
      </w:pPr>
      <w:r>
        <w:t xml:space="preserve">13.3. При работах в условиях возможного загрязнения воздуха радиоактивными веществами (ликвидация аварий, ремонтные работы и т.п.) персонал необходимо обеспечить специальными </w:t>
      </w:r>
      <w:r>
        <w:lastRenderedPageBreak/>
        <w:t>фильтрующими или изолирующими средствами защиты органов дыхания (пневмокостюмы, пневмошлемы, кислородные изолирующие приборы).</w:t>
      </w:r>
    </w:p>
    <w:p w:rsidR="00F5033A" w:rsidRDefault="00F5033A">
      <w:pPr>
        <w:pStyle w:val="ConsPlusNormal"/>
        <w:ind w:firstLine="540"/>
        <w:jc w:val="both"/>
      </w:pPr>
      <w:r>
        <w:t>13.4. Вход в зону возможного загрязнения СПО допускается только через санпропускник, а в помещения для работ I класса - дополнительно через стационарные саншлюзы. В помещения и на территорию, где ведутся аварийные и ремонтные работы, персонал проходит по наряду - допуску через переносной саншлюз.</w:t>
      </w:r>
    </w:p>
    <w:p w:rsidR="00F5033A" w:rsidRDefault="00F5033A">
      <w:pPr>
        <w:pStyle w:val="ConsPlusNormal"/>
        <w:ind w:firstLine="540"/>
        <w:jc w:val="both"/>
      </w:pPr>
      <w:r>
        <w:t>13.5. При выходе из зоны возможного загрязнения необходимо проверить чистоту спецодежды и других средств индивидуальной защиты, снять их и при выявлении радиоактивного загрязнения вымыться под душем.</w:t>
      </w:r>
    </w:p>
    <w:p w:rsidR="00F5033A" w:rsidRDefault="00F5033A">
      <w:pPr>
        <w:pStyle w:val="ConsPlusNormal"/>
        <w:ind w:firstLine="540"/>
        <w:jc w:val="both"/>
      </w:pPr>
      <w:r>
        <w:t>13.6. Радиоактивное загрязнение спецодежды, индивидуальных средств защиты и кожных покровов персонала не должно превышать допустимых уровней, приведенных в табл. 8.9 НРБ-99/2009. После санобработки кожные покровы не должны иметь радиоактивное загрязнение выше 0,1 от допустимых уровней.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167)</w:t>
      </w:r>
    </w:p>
    <w:p w:rsidR="00F5033A" w:rsidRDefault="00F5033A">
      <w:pPr>
        <w:pStyle w:val="ConsPlusNormal"/>
        <w:ind w:firstLine="540"/>
        <w:jc w:val="both"/>
      </w:pPr>
      <w:r>
        <w:t>13.7. Спецодежда и индивидуальные средства защиты должны подвергаться систематическому дозиметрическому контролю.</w:t>
      </w:r>
    </w:p>
    <w:p w:rsidR="00F5033A" w:rsidRDefault="00F5033A">
      <w:pPr>
        <w:pStyle w:val="ConsPlusNormal"/>
        <w:ind w:firstLine="540"/>
        <w:jc w:val="both"/>
      </w:pPr>
      <w:r>
        <w:t>Смена спецодежды должна производиться не реже одного раза в рабочую неделю. Загрязненные выше допустимого уровня спецодежда и защитные средства подлежат немедленной замене.</w:t>
      </w:r>
    </w:p>
    <w:p w:rsidR="00F5033A" w:rsidRDefault="00F5033A">
      <w:pPr>
        <w:pStyle w:val="ConsPlusNormal"/>
        <w:ind w:firstLine="540"/>
        <w:jc w:val="both"/>
      </w:pPr>
      <w:r>
        <w:t>13.8. Дополнительные средства индивидуальной защиты (пленочные, резиновые и т.п.) должны после каждого пользования подвергаться дезактивации в саншлюзе или в специально отведенном месте. Остаточный уровень загрязнения после дезактивации должен быть не менее чем в три раза ниже допустимого уровня.</w:t>
      </w:r>
    </w:p>
    <w:p w:rsidR="00F5033A" w:rsidRDefault="00F5033A">
      <w:pPr>
        <w:pStyle w:val="ConsPlusNormal"/>
        <w:ind w:firstLine="540"/>
        <w:jc w:val="both"/>
      </w:pPr>
      <w:r>
        <w:t>13.9. При загрязнении личной одежды и обуви они подлежат дезактивации под контролем службы радиационной безопасности, а в случае невозможности дезактивации - захоронению.</w:t>
      </w:r>
    </w:p>
    <w:p w:rsidR="00F5033A" w:rsidRDefault="00F5033A">
      <w:pPr>
        <w:pStyle w:val="ConsPlusNormal"/>
        <w:ind w:firstLine="540"/>
        <w:jc w:val="both"/>
      </w:pPr>
      <w:r>
        <w:t>13.10. В зоне возможного загрязнения СПО запрещается:</w:t>
      </w:r>
    </w:p>
    <w:p w:rsidR="00F5033A" w:rsidRDefault="00F5033A">
      <w:pPr>
        <w:pStyle w:val="ConsPlusNormal"/>
        <w:ind w:firstLine="540"/>
        <w:jc w:val="both"/>
      </w:pPr>
      <w:r>
        <w:t>- пребывание персонала без необходимых средств индивидуальной защиты;</w:t>
      </w:r>
    </w:p>
    <w:p w:rsidR="00F5033A" w:rsidRDefault="00F5033A">
      <w:pPr>
        <w:pStyle w:val="ConsPlusNormal"/>
        <w:ind w:firstLine="540"/>
        <w:jc w:val="both"/>
      </w:pPr>
      <w:r>
        <w:t>- посещение ее лицами, постоянно не работающими в этой зоне, без письменного разрешения администрации или руководителя службы радиационной безопасности;</w:t>
      </w:r>
    </w:p>
    <w:p w:rsidR="00F5033A" w:rsidRDefault="00F5033A">
      <w:pPr>
        <w:pStyle w:val="ConsPlusNormal"/>
        <w:ind w:firstLine="540"/>
        <w:jc w:val="both"/>
      </w:pPr>
      <w:r>
        <w:t>- хранение пищевых продуктов, домашней одежды, косметических принадлежностей и других предметов, не имеющих отношения к работе.</w:t>
      </w:r>
    </w:p>
    <w:p w:rsidR="00F5033A" w:rsidRDefault="00F5033A">
      <w:pPr>
        <w:pStyle w:val="ConsPlusNormal"/>
        <w:ind w:firstLine="540"/>
        <w:jc w:val="both"/>
      </w:pPr>
      <w:r>
        <w:t>13.11. Курение допускается в специальных помещениях, оборудованных умывальником для мытья рук и радиометрическим прибором для самоконтроля.</w:t>
      </w:r>
    </w:p>
    <w:p w:rsidR="00F5033A" w:rsidRDefault="00F5033A">
      <w:pPr>
        <w:pStyle w:val="ConsPlusNormal"/>
        <w:ind w:firstLine="540"/>
        <w:jc w:val="both"/>
      </w:pPr>
      <w:r>
        <w:t>13.12. Прием пищи допускается в столовых, буфетах или специально отведенных местах, расположенных в чистой зоне.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  <w:outlineLvl w:val="1"/>
      </w:pPr>
      <w:bookmarkStart w:id="32" w:name="Par558"/>
      <w:bookmarkEnd w:id="32"/>
      <w:r>
        <w:t>XIV. Производственный контроль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14.1. В СПО должен проводиться систематический производственный (радиационный) контроль, осуществляемый службой радиационной безопасности (или лицом, ответственным за радиационную безопасность). Численность этой службы устанавливается администрацией организации и определяется объемом работ по обеспечению радиационной безопасности при транспортировании, сборе, переработке и захоронении РАО.</w:t>
      </w:r>
    </w:p>
    <w:p w:rsidR="00F5033A" w:rsidRDefault="00F5033A">
      <w:pPr>
        <w:pStyle w:val="ConsPlusNormal"/>
        <w:ind w:firstLine="540"/>
        <w:jc w:val="both"/>
      </w:pPr>
      <w:r>
        <w:t>14.2. Номенклатура, объем и периодичность лабораторных исследований определяется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обитания, и определяется программой производственного контроля. Лабораторные исследования выполняются юридическим лицом, индивидуальным предпринимателем самостоятельно либо с привлечением лабораторий, аккредитованных в установленном порядке. Разработанная программа производственного (радиационного) контроля согласовывается территориальным органом, осуществляющим федеральный государственный санитарно-эпидемиологический надзор в организации, и утверждается руководителем организации.</w:t>
      </w:r>
    </w:p>
    <w:p w:rsidR="00F5033A" w:rsidRDefault="00F5033A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 xml:space="preserve">14.3. Служба радиационной безопасности контролирует наличие и выполнение требований НРБ-99/2009, ОСПОРБ-99/2010 и настоящих правил по приему отходов от организаций, а также при </w:t>
      </w:r>
      <w:r>
        <w:lastRenderedPageBreak/>
        <w:t>перевозке, переработке и захоронении РАО, дезактивации помещений, спецтранспорта, оборудования, контейнеров. В программе контроля должны быть предусмотрены методики определения контролируемых параметров, план пунктов проведения измерений и отбора проб, количество исследований и их периодичность, проведение ежемесячного анализа доз облучения персонала, результатов измерений и определен порядок передачи информации органу, осуществляющему федеральный государственный санитарно-эпидемиологический надзор.</w:t>
      </w:r>
    </w:p>
    <w:p w:rsidR="00F5033A" w:rsidRDefault="00F5033A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23.12.2010 N 167, Изменений N 2, утв. Постановлением Главного государственного санитарного врача РФ от 16.09.2013 N 43)</w:t>
      </w:r>
    </w:p>
    <w:p w:rsidR="00F5033A" w:rsidRDefault="00F5033A">
      <w:pPr>
        <w:pStyle w:val="ConsPlusNormal"/>
        <w:ind w:firstLine="540"/>
        <w:jc w:val="both"/>
      </w:pPr>
      <w:r>
        <w:t>14.4. Программа производственного контроля должна содержать, в зависимости от характера проводимых работ, перечень контролируемых показателей радиационной безопасности персонала и населения и их нормативы:</w:t>
      </w:r>
    </w:p>
    <w:p w:rsidR="00F5033A" w:rsidRDefault="00F5033A">
      <w:pPr>
        <w:pStyle w:val="ConsPlusNormal"/>
        <w:ind w:firstLine="540"/>
        <w:jc w:val="both"/>
      </w:pPr>
      <w:r>
        <w:t>- мощность дозы гамма-излучения;</w:t>
      </w:r>
    </w:p>
    <w:p w:rsidR="00F5033A" w:rsidRDefault="00F5033A">
      <w:pPr>
        <w:pStyle w:val="ConsPlusNormal"/>
        <w:ind w:firstLine="540"/>
        <w:jc w:val="both"/>
      </w:pPr>
      <w:r>
        <w:t>- плотность потока бета-частиц;</w:t>
      </w:r>
    </w:p>
    <w:p w:rsidR="00F5033A" w:rsidRDefault="00F5033A">
      <w:pPr>
        <w:pStyle w:val="ConsPlusNormal"/>
        <w:ind w:firstLine="540"/>
        <w:jc w:val="both"/>
      </w:pPr>
      <w:r>
        <w:t>- мощность дозы нейтронного излучения или плотность потока нейтронов;</w:t>
      </w:r>
    </w:p>
    <w:p w:rsidR="00F5033A" w:rsidRDefault="00F5033A">
      <w:pPr>
        <w:pStyle w:val="ConsPlusNormal"/>
        <w:ind w:firstLine="540"/>
        <w:jc w:val="both"/>
      </w:pPr>
      <w:r>
        <w:t>- объемная активность газов, аэрозолей воздуха производственных помещений и атмосферного воздуха;</w:t>
      </w:r>
    </w:p>
    <w:p w:rsidR="00F5033A" w:rsidRDefault="00F5033A">
      <w:pPr>
        <w:pStyle w:val="ConsPlusNormal"/>
        <w:ind w:firstLine="540"/>
        <w:jc w:val="both"/>
      </w:pPr>
      <w:r>
        <w:t>- объемная активность газов и аэрозолей в выбросах в атмосферу;</w:t>
      </w:r>
    </w:p>
    <w:p w:rsidR="00F5033A" w:rsidRDefault="00F5033A">
      <w:pPr>
        <w:pStyle w:val="ConsPlusNormal"/>
        <w:ind w:firstLine="540"/>
        <w:jc w:val="both"/>
      </w:pPr>
      <w:r>
        <w:t>- плотность радиоактивных выпадений из атмосферы;</w:t>
      </w:r>
    </w:p>
    <w:p w:rsidR="00F5033A" w:rsidRDefault="00F5033A">
      <w:pPr>
        <w:pStyle w:val="ConsPlusNormal"/>
        <w:ind w:firstLine="540"/>
        <w:jc w:val="both"/>
      </w:pPr>
      <w:r>
        <w:t>- удельная активность сточных вод;</w:t>
      </w:r>
    </w:p>
    <w:p w:rsidR="00F5033A" w:rsidRDefault="00F5033A">
      <w:pPr>
        <w:pStyle w:val="ConsPlusNormal"/>
        <w:ind w:firstLine="540"/>
        <w:jc w:val="both"/>
      </w:pPr>
      <w:r>
        <w:t>- удельная альфа-, бета-активность или мощность дозы гамма- и нейтронного излучения на поверхности твердых и отвержденных отходов или поверхности упаковок в зависимости от характера отходов;</w:t>
      </w:r>
    </w:p>
    <w:p w:rsidR="00F5033A" w:rsidRDefault="00F5033A">
      <w:pPr>
        <w:pStyle w:val="ConsPlusNormal"/>
        <w:ind w:firstLine="540"/>
        <w:jc w:val="both"/>
      </w:pPr>
      <w:r>
        <w:t>- нуклидный состав радиоактивных веществ в газах и аэрозолях воздуха производственных помещений, газах и аэрозолях атмосферного воздуха, газах и аэрозолях в выбросах в атмосферу, сточных водах, выпадениях из атмосферы, почве, грунтах, подстилающих могильник, поверхностных и грунтовых водах;</w:t>
      </w:r>
    </w:p>
    <w:p w:rsidR="00F5033A" w:rsidRDefault="00F5033A">
      <w:pPr>
        <w:pStyle w:val="ConsPlusNormal"/>
        <w:ind w:firstLine="540"/>
        <w:jc w:val="both"/>
      </w:pPr>
      <w:r>
        <w:t>- загрязнение альфа-, бета-активными веществами поверхностей производственных помещений, оборудования, оснастки, транспортных средств, территории, дорог;</w:t>
      </w:r>
    </w:p>
    <w:p w:rsidR="00F5033A" w:rsidRDefault="00F5033A">
      <w:pPr>
        <w:pStyle w:val="ConsPlusNormal"/>
        <w:ind w:firstLine="540"/>
        <w:jc w:val="both"/>
      </w:pPr>
      <w:r>
        <w:t>- загрязнение альфа-, бета-активными веществами средств индивидуальной защиты, кожных покровов и личной одежды персонала;</w:t>
      </w:r>
    </w:p>
    <w:p w:rsidR="00F5033A" w:rsidRDefault="00F5033A">
      <w:pPr>
        <w:pStyle w:val="ConsPlusNormal"/>
        <w:ind w:firstLine="540"/>
        <w:jc w:val="both"/>
      </w:pPr>
      <w:r>
        <w:t>- индивидуальная доза внешнего облучения;</w:t>
      </w:r>
    </w:p>
    <w:p w:rsidR="00F5033A" w:rsidRDefault="00F5033A">
      <w:pPr>
        <w:pStyle w:val="ConsPlusNormal"/>
        <w:ind w:firstLine="540"/>
        <w:jc w:val="both"/>
      </w:pPr>
      <w:r>
        <w:t>- содержание радиоактивных веществ в организме человека из состава персонала.</w:t>
      </w:r>
    </w:p>
    <w:p w:rsidR="00F5033A" w:rsidRDefault="00F5033A">
      <w:pPr>
        <w:pStyle w:val="ConsPlusNormal"/>
        <w:ind w:firstLine="540"/>
        <w:jc w:val="both"/>
      </w:pPr>
      <w:r>
        <w:t>14.5. В санитарно-защитной зоне и зоне наблюдения устанавливается следующая номенклатура параметров радиационного контроля:</w:t>
      </w:r>
    </w:p>
    <w:p w:rsidR="00F5033A" w:rsidRDefault="00F5033A">
      <w:pPr>
        <w:pStyle w:val="ConsPlusNormal"/>
        <w:ind w:firstLine="540"/>
        <w:jc w:val="both"/>
      </w:pPr>
      <w:r>
        <w:t>- мощность дозы гамма-излучения;</w:t>
      </w:r>
    </w:p>
    <w:p w:rsidR="00F5033A" w:rsidRDefault="00F5033A">
      <w:pPr>
        <w:pStyle w:val="ConsPlusNormal"/>
        <w:ind w:firstLine="540"/>
        <w:jc w:val="both"/>
      </w:pPr>
      <w:r>
        <w:t>- доза бета-, гамма-излучения;</w:t>
      </w:r>
    </w:p>
    <w:p w:rsidR="00F5033A" w:rsidRDefault="00F5033A">
      <w:pPr>
        <w:pStyle w:val="ConsPlusNormal"/>
        <w:ind w:firstLine="540"/>
        <w:jc w:val="both"/>
      </w:pPr>
      <w:r>
        <w:t>- объемная активность аэрозолей атмосферного воздуха, подземных вод и вод открытого водного объекта;</w:t>
      </w:r>
    </w:p>
    <w:p w:rsidR="00F5033A" w:rsidRDefault="00F5033A">
      <w:pPr>
        <w:pStyle w:val="ConsPlusNormal"/>
        <w:ind w:firstLine="540"/>
        <w:jc w:val="both"/>
      </w:pPr>
      <w:r>
        <w:t>- плотность радиоактивных выпадений из атмосферы;</w:t>
      </w:r>
    </w:p>
    <w:p w:rsidR="00F5033A" w:rsidRDefault="00F5033A">
      <w:pPr>
        <w:pStyle w:val="ConsPlusNormal"/>
        <w:ind w:firstLine="540"/>
        <w:jc w:val="both"/>
      </w:pPr>
      <w:r>
        <w:t>- нуклидный состав радиоактивных веществ в аэрозолях атмосферного воздуха, водах открытого водного объекта, подземных водах, выпадениях из атмосферы, почве, донных отложениях, растительности и кормах местного производства, гидробионтах открытого водного объекта, продуктах питания местного производства.</w:t>
      </w:r>
    </w:p>
    <w:p w:rsidR="00F5033A" w:rsidRDefault="00F5033A">
      <w:pPr>
        <w:pStyle w:val="ConsPlusNormal"/>
        <w:ind w:firstLine="540"/>
        <w:jc w:val="both"/>
      </w:pPr>
      <w:r>
        <w:t>14.6. В помещениях зоны возможного загрязнения СПО, где мощность дозы может изменяться в широких пределах (хранилище отходов повышенной активности, помещения временного хранения битумных блоков и т.п.), должны устанавливаться стационарные радиометрические приборы с автоматическими звуковыми и световыми сигнализирующими устройствами.</w:t>
      </w:r>
    </w:p>
    <w:p w:rsidR="00F5033A" w:rsidRDefault="00F5033A">
      <w:pPr>
        <w:pStyle w:val="ConsPlusNormal"/>
        <w:ind w:firstLine="540"/>
        <w:jc w:val="both"/>
      </w:pPr>
      <w:r>
        <w:t>14.7. Контроль газоаэрозольного выброса должен позволять оценивать суммарную активность и радионуклидный состав выброса в атмосферу.</w:t>
      </w:r>
    </w:p>
    <w:p w:rsidR="00F5033A" w:rsidRDefault="00F5033A">
      <w:pPr>
        <w:pStyle w:val="ConsPlusNormal"/>
        <w:ind w:firstLine="540"/>
        <w:jc w:val="both"/>
      </w:pPr>
      <w:r>
        <w:t xml:space="preserve">14.8. Радиационный контроль сточных вод должен давать информацию о поступлении активности в окружающую среду. Каждый сброс очищенных сточных вод должен оформляться соответствующим актом </w:t>
      </w:r>
      <w:hyperlink w:anchor="Par995" w:tooltip="Ссылка на текущий документ" w:history="1">
        <w:r>
          <w:rPr>
            <w:color w:val="0000FF"/>
          </w:rPr>
          <w:t>(приложение 7).</w:t>
        </w:r>
      </w:hyperlink>
    </w:p>
    <w:p w:rsidR="00F5033A" w:rsidRDefault="00F5033A">
      <w:pPr>
        <w:pStyle w:val="ConsPlusNormal"/>
        <w:ind w:firstLine="540"/>
        <w:jc w:val="both"/>
      </w:pPr>
      <w:r>
        <w:t xml:space="preserve">14.9. Контроль загрязнения помещений зоны возможного загрязнения, технологического оборудования, оснастки, транспортных средств осуществляется носимыми приборами и методом снятия </w:t>
      </w:r>
      <w:r>
        <w:lastRenderedPageBreak/>
        <w:t>мазков.</w:t>
      </w:r>
    </w:p>
    <w:p w:rsidR="00F5033A" w:rsidRDefault="00F5033A">
      <w:pPr>
        <w:pStyle w:val="ConsPlusNormal"/>
        <w:ind w:firstLine="540"/>
        <w:jc w:val="both"/>
      </w:pPr>
      <w:r>
        <w:t>В саншлюзах должен осуществляться контроль загрязнения дополнительных средств индивидуальной защиты.</w:t>
      </w:r>
    </w:p>
    <w:p w:rsidR="00F5033A" w:rsidRDefault="00F5033A">
      <w:pPr>
        <w:pStyle w:val="ConsPlusNormal"/>
        <w:ind w:firstLine="540"/>
        <w:jc w:val="both"/>
      </w:pPr>
      <w:r>
        <w:t>Контроль загрязнения радиоактивными веществами спецодежды, обуви и кожных покровов проводится на стационарных и переносных приборах, установленных в санпропускнике.</w:t>
      </w:r>
    </w:p>
    <w:p w:rsidR="00F5033A" w:rsidRDefault="00F5033A">
      <w:pPr>
        <w:pStyle w:val="ConsPlusNormal"/>
        <w:ind w:firstLine="540"/>
        <w:jc w:val="both"/>
      </w:pPr>
      <w:r>
        <w:t>14.10. Присутствие персонала в зоне возможного загрязнения без приборов индивидуального контроля не допускается. При ликвидации аварийных ситуаций или при проведении ремонтных работ персонал должен обеспечиваться дополнительными прямо показывающими дозиметрами. В отдельных случаях могут применяться пороговые дозиметры-сигнализаторы.</w:t>
      </w:r>
    </w:p>
    <w:p w:rsidR="00F5033A" w:rsidRDefault="00F5033A">
      <w:pPr>
        <w:pStyle w:val="ConsPlusNormal"/>
        <w:ind w:firstLine="540"/>
        <w:jc w:val="both"/>
      </w:pPr>
      <w:r>
        <w:t xml:space="preserve">14.11. Учет индивидуальных доз облучения регистрируется по форме </w:t>
      </w:r>
      <w:hyperlink w:anchor="Par1023" w:tooltip="Ссылка на текущий документ" w:history="1">
        <w:r>
          <w:rPr>
            <w:color w:val="0000FF"/>
          </w:rPr>
          <w:t>приложения 9.</w:t>
        </w:r>
      </w:hyperlink>
    </w:p>
    <w:p w:rsidR="00F5033A" w:rsidRDefault="00F503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033A" w:rsidRDefault="00F5033A">
      <w:pPr>
        <w:pStyle w:val="ConsPlusNormal"/>
        <w:ind w:firstLine="540"/>
        <w:jc w:val="both"/>
      </w:pPr>
      <w:r>
        <w:t>КонсультантПлюс: примечание.</w:t>
      </w:r>
    </w:p>
    <w:p w:rsidR="00F5033A" w:rsidRDefault="00F5033A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карточка учета индивидуальных эффективных и эквивалентных доз облучения указана в </w:t>
      </w:r>
      <w:hyperlink w:anchor="Par1023" w:tooltip="Ссылка на текущий документ" w:history="1">
        <w:r>
          <w:rPr>
            <w:color w:val="0000FF"/>
          </w:rPr>
          <w:t>приложения 8.</w:t>
        </w:r>
      </w:hyperlink>
    </w:p>
    <w:p w:rsidR="00F5033A" w:rsidRDefault="00F503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033A" w:rsidRDefault="00F5033A">
      <w:pPr>
        <w:pStyle w:val="ConsPlusNormal"/>
        <w:ind w:firstLine="540"/>
        <w:jc w:val="both"/>
      </w:pPr>
      <w:r>
        <w:t>14.12. Для оценки дозы внутреннего облучения (в случае, если среднемесячная концентрация радионуклидов в воздухе производственных помещений превышает 0,1 ДОА или уровень радиоактивной загрязненности рабочих поверхностей превышает 0,1 ПДУ) должны оцениваться годовые поступления радионуклидов в организм человека.</w:t>
      </w:r>
    </w:p>
    <w:p w:rsidR="00F5033A" w:rsidRDefault="00F5033A">
      <w:pPr>
        <w:pStyle w:val="ConsPlusNormal"/>
        <w:ind w:firstLine="540"/>
        <w:jc w:val="both"/>
      </w:pPr>
      <w:r>
        <w:t>14.13. Пункты радиационного контроля в санитарно-защитной зоне и зоне наблюдения располагают относительно промплощадки по следующим основным четырем направлениям: в направлении господствующих ветров в данной местности и, соответственно, в противоположном и перпендикулярном направлениях.</w:t>
      </w:r>
    </w:p>
    <w:p w:rsidR="00F5033A" w:rsidRDefault="00F5033A">
      <w:pPr>
        <w:pStyle w:val="ConsPlusNormal"/>
        <w:ind w:firstLine="540"/>
        <w:jc w:val="both"/>
      </w:pPr>
      <w:r>
        <w:t>14.14. Результаты радиационного контроля должны регистрироваться в специальных журналах, материалы используются для оценки радиационной обстановки в СПО и в районе его расположения, а также при необходимости - для разработки мероприятий по уменьшению облучения персонала и загрязнения окружающей среды.</w:t>
      </w:r>
    </w:p>
    <w:p w:rsidR="00F5033A" w:rsidRDefault="00F5033A">
      <w:pPr>
        <w:pStyle w:val="ConsPlusNormal"/>
        <w:ind w:firstLine="540"/>
        <w:jc w:val="both"/>
      </w:pPr>
      <w:r>
        <w:t>Ежегодно результаты контроля заносятся в радиационно-гигиенический паспорт организации в соответствии с методическими указаниями.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33" w:name="Par604"/>
      <w:bookmarkEnd w:id="33"/>
      <w:r>
        <w:t>Приложение N 1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</w:pPr>
      <w:r>
        <w:t>МИНИМАЛЬНО ЗНАЧИМЫЕ УРОВНИ УДЕЛЬНОЙ АКТИВНОСТИ</w:t>
      </w:r>
    </w:p>
    <w:p w:rsidR="00F5033A" w:rsidRDefault="00F5033A">
      <w:pPr>
        <w:pStyle w:val="ConsPlusNormal"/>
        <w:jc w:val="center"/>
      </w:pPr>
      <w:r>
        <w:t>РАДИОНУКЛИДОВ В РАДИОАКТИВНЫХ ОТХОДАХ (БК/КГ)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Исключено. - Изменения и дополнения N 1, утв. Постановлением Главного государственного санитарного врача РФ от 23.12.2010 N 167.</w:t>
      </w:r>
    </w:p>
    <w:p w:rsidR="00F5033A" w:rsidRDefault="00F5033A">
      <w:pPr>
        <w:pStyle w:val="ConsPlusNormal"/>
        <w:ind w:firstLine="540"/>
        <w:jc w:val="both"/>
        <w:sectPr w:rsidR="00F5033A">
          <w:headerReference w:type="default" r:id="rId56"/>
          <w:footerReference w:type="default" r:id="rId5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34" w:name="Par614"/>
      <w:bookmarkEnd w:id="34"/>
      <w:r>
        <w:t>Приложение N 2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</w:pPr>
      <w:bookmarkStart w:id="35" w:name="Par617"/>
      <w:bookmarkEnd w:id="35"/>
      <w:r>
        <w:t>ЖУРНАЛ УЧЕТА РАДИОАКТИВНЫХ ОТХОДОВ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060"/>
        <w:gridCol w:w="636"/>
        <w:gridCol w:w="848"/>
        <w:gridCol w:w="848"/>
        <w:gridCol w:w="1060"/>
        <w:gridCol w:w="742"/>
        <w:gridCol w:w="1060"/>
        <w:gridCol w:w="848"/>
        <w:gridCol w:w="1060"/>
        <w:gridCol w:w="954"/>
        <w:gridCol w:w="954"/>
        <w:gridCol w:w="1272"/>
        <w:gridCol w:w="1060"/>
        <w:gridCol w:w="954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РАО (для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ков: N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N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партии,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и да-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тех.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та)    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туп-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отхо-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дов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(твер-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дые,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жид-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кие)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ника 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тейне-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PH среды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во,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кг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л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Нуклид-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ный сос-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тав и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из-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лучения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Удель-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ная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актив-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ность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Суммар-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ная ак-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тивность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под-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сдавше-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 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под-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приняв-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шего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 и N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тного кон-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тейнера, в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который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приняты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РАО  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и дата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акта о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списании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радиоак-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тивных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ков    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N, дата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на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партию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отходов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за-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хороне-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ние 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36" w:name="Par643"/>
      <w:bookmarkEnd w:id="36"/>
      <w:r>
        <w:t>Приложение N 3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Наибольший из результатов замеров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по всем упаковкам</w:t>
      </w:r>
    </w:p>
    <w:p w:rsidR="00F5033A" w:rsidRDefault="00F5033A">
      <w:pPr>
        <w:pStyle w:val="ConsPlusNonformat"/>
        <w:rPr>
          <w:sz w:val="18"/>
          <w:szCs w:val="18"/>
        </w:rPr>
      </w:pPr>
    </w:p>
    <w:p w:rsidR="00F5033A" w:rsidRDefault="00F5033A">
      <w:pPr>
        <w:pStyle w:val="ConsPlusNonformat"/>
        <w:rPr>
          <w:sz w:val="18"/>
          <w:szCs w:val="18"/>
        </w:rPr>
      </w:pPr>
      <w:bookmarkStart w:id="37" w:name="Par649"/>
      <w:bookmarkEnd w:id="37"/>
      <w:r>
        <w:rPr>
          <w:sz w:val="18"/>
          <w:szCs w:val="18"/>
        </w:rPr>
        <w:t xml:space="preserve">                   АКТ N ______                                                 Мощность дозы: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НА ПАРТИЮ РАДИОАКТИВНЫХ ОТХОДОВ, СДАВАЕМЫХ                                                         мГр/ч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В __________________                                          на расстоянии 1 м ----------------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наименование СПО                                           Загрязнение наружной поверхности упаковки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 __ _________________ дата __________ 200_ г.                                альфа     бета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фикс. -----____ -----____ част/см2 мин.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Наименование организации                                             альфа      бета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нефикс. -----_____ -----____ част/см2 мин.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┌──────────┐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Код организации │          │</w:t>
      </w:r>
    </w:p>
    <w:p w:rsidR="00F5033A" w:rsidRDefault="00F5033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└──────────┘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672"/>
        <w:gridCol w:w="768"/>
        <w:gridCol w:w="768"/>
        <w:gridCol w:w="768"/>
        <w:gridCol w:w="864"/>
        <w:gridCol w:w="768"/>
        <w:gridCol w:w="672"/>
        <w:gridCol w:w="1152"/>
        <w:gridCol w:w="864"/>
        <w:gridCol w:w="864"/>
        <w:gridCol w:w="1056"/>
        <w:gridCol w:w="864"/>
        <w:gridCol w:w="960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Характеристика РАО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РАО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тей-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нера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(тары)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тейне-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(тары)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пас-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порта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ИИИ  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жидких РАО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излу-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чения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Радионукл.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состав  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Удельная активность,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кБк/кг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Суммар-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ная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ность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Бк,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(н/сек)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о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причине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отказа в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приеме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РАО  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содерж.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сей,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г/л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pH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среды</w:t>
            </w: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излу-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чающие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нуклиды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излуча-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ющие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нуклиды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Трансура-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новые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нуклиды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>Отсутствуют взрывоопасные,    самовоспламеняющиеся   и   химически</w:t>
      </w:r>
    </w:p>
    <w:p w:rsidR="00F5033A" w:rsidRDefault="00F5033A">
      <w:pPr>
        <w:pStyle w:val="ConsPlusNonformat"/>
      </w:pPr>
      <w:r>
        <w:t>токсичные вещества (согласно справочникам и классификаторам).</w:t>
      </w:r>
    </w:p>
    <w:p w:rsidR="00F5033A" w:rsidRDefault="00F5033A">
      <w:pPr>
        <w:pStyle w:val="ConsPlusNonformat"/>
      </w:pPr>
      <w:r>
        <w:t>Контейнеры (упаковки)  с  РАО  опечатаны  (печатью) пломбой N ____</w:t>
      </w:r>
    </w:p>
    <w:p w:rsidR="00F5033A" w:rsidRDefault="00F5033A">
      <w:pPr>
        <w:pStyle w:val="ConsPlusNonformat"/>
      </w:pPr>
      <w:r>
        <w:t>организации.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Ответственный за сдачу радиоактивных отходов _____________________</w:t>
      </w:r>
    </w:p>
    <w:p w:rsidR="00F5033A" w:rsidRDefault="00F5033A">
      <w:pPr>
        <w:pStyle w:val="ConsPlusNonformat"/>
      </w:pPr>
      <w:r>
        <w:t xml:space="preserve">                                                подпись, печать</w:t>
      </w:r>
    </w:p>
    <w:p w:rsidR="00F5033A" w:rsidRDefault="00F5033A">
      <w:pPr>
        <w:pStyle w:val="ConsPlusNonformat"/>
      </w:pPr>
      <w:r>
        <w:t xml:space="preserve">                                                    (Ф.И.О.)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Ответственный за прием радиоактивных отходов _____________________</w:t>
      </w:r>
    </w:p>
    <w:p w:rsidR="00F5033A" w:rsidRDefault="00F5033A">
      <w:pPr>
        <w:pStyle w:val="ConsPlusNonformat"/>
      </w:pPr>
      <w:r>
        <w:t xml:space="preserve">                                                подпись, печать</w:t>
      </w:r>
    </w:p>
    <w:p w:rsidR="00F5033A" w:rsidRDefault="00F5033A">
      <w:pPr>
        <w:pStyle w:val="ConsPlusNonformat"/>
      </w:pPr>
      <w:r>
        <w:t xml:space="preserve">                                                    (Ф.И.О.)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1. Сведения   в   паспорт   заносятся   на   каждую   упаковку   с</w:t>
      </w:r>
    </w:p>
    <w:p w:rsidR="00F5033A" w:rsidRDefault="00F5033A">
      <w:pPr>
        <w:pStyle w:val="ConsPlusNonformat"/>
      </w:pPr>
      <w:r>
        <w:t>радиоактивными отходами.</w:t>
      </w:r>
    </w:p>
    <w:p w:rsidR="00F5033A" w:rsidRDefault="00F5033A">
      <w:pPr>
        <w:pStyle w:val="ConsPlusNonformat"/>
      </w:pPr>
      <w:r>
        <w:t>2. Удельная  и  суммарная  активность  указывается  раздельно  для</w:t>
      </w:r>
    </w:p>
    <w:p w:rsidR="00F5033A" w:rsidRDefault="00F5033A">
      <w:pPr>
        <w:pStyle w:val="ConsPlusNonformat"/>
      </w:pPr>
      <w:r>
        <w:t>каждого радионуклида.</w:t>
      </w:r>
    </w:p>
    <w:p w:rsidR="00F5033A" w:rsidRDefault="00F5033A">
      <w:pPr>
        <w:pStyle w:val="ConsPlusNonformat"/>
      </w:pPr>
      <w:r>
        <w:t>3. В случае отказа в приеме радиоактивных отходов  на  захоронение</w:t>
      </w:r>
    </w:p>
    <w:p w:rsidR="00F5033A" w:rsidRDefault="00F5033A">
      <w:pPr>
        <w:pStyle w:val="ConsPlusNonformat"/>
      </w:pPr>
      <w:r>
        <w:t>заполняется графа 15 с указанием причин отказа.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38" w:name="Par703"/>
      <w:bookmarkEnd w:id="38"/>
      <w:r>
        <w:t>Приложение N 4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</w:pPr>
      <w:bookmarkStart w:id="39" w:name="Par706"/>
      <w:bookmarkEnd w:id="39"/>
      <w:r>
        <w:t>ЖУРНАЛ</w:t>
      </w:r>
    </w:p>
    <w:p w:rsidR="00F5033A" w:rsidRDefault="00F5033A">
      <w:pPr>
        <w:pStyle w:val="ConsPlusNormal"/>
        <w:jc w:val="center"/>
      </w:pPr>
      <w:r>
        <w:t>УЧЕТА РАДИОАКТИВНЫХ ОТХОДОВ, ПОСТУПИВШИХ</w:t>
      </w:r>
    </w:p>
    <w:p w:rsidR="00F5033A" w:rsidRDefault="00F5033A">
      <w:pPr>
        <w:pStyle w:val="ConsPlusNormal"/>
        <w:jc w:val="center"/>
      </w:pPr>
      <w:r>
        <w:t>НА ЗАХОРОНЕНИЕ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053"/>
        <w:gridCol w:w="1053"/>
        <w:gridCol w:w="819"/>
        <w:gridCol w:w="702"/>
        <w:gridCol w:w="936"/>
        <w:gridCol w:w="819"/>
        <w:gridCol w:w="1170"/>
        <w:gridCol w:w="1053"/>
        <w:gridCol w:w="1053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отходов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зации,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откуда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пили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отходы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от-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Нук-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лид-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отхо-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ак-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тивность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ти, в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которую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водили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захоро-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нение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ствен-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Примечание. При захоронении источников в закрытом виде в графе 4 указывают наименование и номер источника, номер и дату выдачи паспорта.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40" w:name="Par734"/>
      <w:bookmarkEnd w:id="40"/>
      <w:r>
        <w:t>Приложение N 5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  <w:jc w:val="right"/>
        <w:sectPr w:rsidR="00F5033A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наименование организации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bookmarkStart w:id="41" w:name="Par740"/>
      <w:bookmarkEnd w:id="41"/>
      <w:r>
        <w:t xml:space="preserve">                        НАРЯД-ДОПУСК N ____</w:t>
      </w:r>
    </w:p>
    <w:p w:rsidR="00F5033A" w:rsidRDefault="00F5033A">
      <w:pPr>
        <w:pStyle w:val="ConsPlusNonformat"/>
      </w:pPr>
      <w:r>
        <w:t xml:space="preserve">     НА ПРОИЗВОДСТВО РАБОТ ПОВЫШЕННОЙ РАДИАЦИОННОЙ ОПАСНОСТИ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наименование организации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bookmarkStart w:id="42" w:name="Par746"/>
      <w:bookmarkEnd w:id="42"/>
      <w:r>
        <w:t xml:space="preserve">                             I. НАРЯД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1. Ответственному исполнителю работ ______________________________</w:t>
      </w:r>
    </w:p>
    <w:p w:rsidR="00F5033A" w:rsidRDefault="00F5033A">
      <w:pPr>
        <w:pStyle w:val="ConsPlusNonformat"/>
      </w:pPr>
      <w:r>
        <w:t>с бригадой в составе ________ чел. произвести следующие работы 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наименование работ, место проведения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2. Необходимы для производства работ:</w:t>
      </w:r>
    </w:p>
    <w:p w:rsidR="00F5033A" w:rsidRDefault="00F5033A">
      <w:pPr>
        <w:pStyle w:val="ConsPlusNonformat"/>
      </w:pPr>
      <w:r>
        <w:t>материалы ________________________________________________________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инструменты ______________________________________________________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защитные средства / приборы радиационного контроля 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3. При  подготовке  и  выполнении  работ обеспечить следующие меры</w:t>
      </w:r>
    </w:p>
    <w:p w:rsidR="00F5033A" w:rsidRDefault="00F5033A">
      <w:pPr>
        <w:pStyle w:val="ConsPlusNonformat"/>
      </w:pPr>
      <w:r>
        <w:t>радиационной безопасности 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перечисляются основные мероприятия и средства по обеспечению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радиационной безопасности труда, указывается регламент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проведения работ и объем радиационного контроля</w:t>
      </w:r>
    </w:p>
    <w:p w:rsidR="00F5033A" w:rsidRDefault="00F5033A">
      <w:pPr>
        <w:pStyle w:val="ConsPlusNonformat"/>
      </w:pPr>
      <w:r>
        <w:t>4. Особые условия 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5. Начало работы в ___ час. ___ мин. _____________ 200_ г.</w:t>
      </w:r>
    </w:p>
    <w:p w:rsidR="00F5033A" w:rsidRDefault="00F5033A">
      <w:pPr>
        <w:pStyle w:val="ConsPlusNonformat"/>
      </w:pPr>
      <w:r>
        <w:t xml:space="preserve">   Окончание работы в ___ час. ___ мин. ___________ 200_ г.</w:t>
      </w:r>
    </w:p>
    <w:p w:rsidR="00F5033A" w:rsidRDefault="00F5033A">
      <w:pPr>
        <w:pStyle w:val="ConsPlusNonformat"/>
      </w:pPr>
      <w:r>
        <w:t>6. Ответственным руководителем работ назначается _________________</w:t>
      </w:r>
    </w:p>
    <w:p w:rsidR="00F5033A" w:rsidRDefault="00F5033A">
      <w:pPr>
        <w:pStyle w:val="ConsPlusNonformat"/>
      </w:pPr>
      <w:r>
        <w:t xml:space="preserve">                                                     должность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(ф., и., о.)                   подпись</w:t>
      </w:r>
    </w:p>
    <w:p w:rsidR="00F5033A" w:rsidRDefault="00F5033A">
      <w:pPr>
        <w:pStyle w:val="ConsPlusNonformat"/>
      </w:pPr>
      <w:r>
        <w:t>7. Ответственным за проведение радиационного контроля  назначается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       должность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(ф., и., о.)                   подпись</w:t>
      </w:r>
    </w:p>
    <w:p w:rsidR="00F5033A" w:rsidRDefault="00F5033A">
      <w:pPr>
        <w:pStyle w:val="ConsPlusNonformat"/>
      </w:pPr>
      <w:r>
        <w:t>8. Наряд-допуск выдал ____________________________________________</w:t>
      </w:r>
    </w:p>
    <w:p w:rsidR="00F5033A" w:rsidRDefault="00F5033A">
      <w:pPr>
        <w:pStyle w:val="ConsPlusNonformat"/>
      </w:pPr>
      <w:r>
        <w:t xml:space="preserve">                                          должность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(ф., и., о.)                   подпись</w:t>
      </w:r>
    </w:p>
    <w:p w:rsidR="00F5033A" w:rsidRDefault="00F5033A">
      <w:pPr>
        <w:pStyle w:val="ConsPlusNonformat"/>
      </w:pPr>
      <w:r>
        <w:t>9. Наряд-допуск принял:</w:t>
      </w:r>
    </w:p>
    <w:p w:rsidR="00F5033A" w:rsidRDefault="00F5033A">
      <w:pPr>
        <w:pStyle w:val="ConsPlusNonformat"/>
      </w:pPr>
      <w:r>
        <w:t xml:space="preserve">   ответственный руководитель работ ______________________________</w:t>
      </w:r>
    </w:p>
    <w:p w:rsidR="00F5033A" w:rsidRDefault="00F5033A">
      <w:pPr>
        <w:pStyle w:val="ConsPlusNonformat"/>
      </w:pPr>
      <w:r>
        <w:t xml:space="preserve">                                              должность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(ф., и., о.)                   подпись</w:t>
      </w:r>
    </w:p>
    <w:p w:rsidR="00F5033A" w:rsidRDefault="00F5033A">
      <w:pPr>
        <w:pStyle w:val="ConsPlusNonformat"/>
      </w:pPr>
      <w:r>
        <w:t>10. Мероприятия по обеспечению радиационной безопасности и порядок</w:t>
      </w:r>
    </w:p>
    <w:p w:rsidR="00F5033A" w:rsidRDefault="00F5033A">
      <w:pPr>
        <w:pStyle w:val="ConsPlusNonformat"/>
      </w:pPr>
      <w:r>
        <w:lastRenderedPageBreak/>
        <w:t>производства работ согласованы: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ответственное лицо действующего предприятия, должность,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  ф., и., о.,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bookmarkStart w:id="43" w:name="Par798"/>
      <w:bookmarkEnd w:id="43"/>
      <w:r>
        <w:t xml:space="preserve">                            II. ДОПУСК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11. Инструктаж  о мерах радиационной безопасности на рабочем месте</w:t>
      </w:r>
    </w:p>
    <w:p w:rsidR="00F5033A" w:rsidRDefault="00F5033A">
      <w:pPr>
        <w:pStyle w:val="ConsPlusNonformat"/>
      </w:pPr>
      <w:r>
        <w:t>в соответствии с инструкциями ____________________________________</w:t>
      </w:r>
    </w:p>
    <w:p w:rsidR="00F5033A" w:rsidRDefault="00F5033A">
      <w:pPr>
        <w:pStyle w:val="ConsPlusNonformat"/>
      </w:pPr>
      <w:r>
        <w:t xml:space="preserve">                                  номера и названия инструкций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провели:</w:t>
      </w:r>
    </w:p>
    <w:p w:rsidR="00F5033A" w:rsidRDefault="00F5033A">
      <w:pPr>
        <w:pStyle w:val="ConsPlusNonformat"/>
      </w:pPr>
      <w:r>
        <w:t xml:space="preserve">    ответственный руководитель работ _____________________________</w:t>
      </w:r>
    </w:p>
    <w:p w:rsidR="00F5033A" w:rsidRDefault="00F5033A">
      <w:pPr>
        <w:pStyle w:val="ConsPlusNonformat"/>
      </w:pPr>
      <w:r>
        <w:t xml:space="preserve">                                             дата, подпись</w:t>
      </w:r>
    </w:p>
    <w:p w:rsidR="00F5033A" w:rsidRDefault="00F5033A">
      <w:pPr>
        <w:pStyle w:val="ConsPlusNonformat"/>
      </w:pPr>
      <w:r>
        <w:t xml:space="preserve">    ответственное лицо действующей организации ___________________</w:t>
      </w:r>
    </w:p>
    <w:p w:rsidR="00F5033A" w:rsidRDefault="00F5033A">
      <w:pPr>
        <w:pStyle w:val="ConsPlusNonformat"/>
      </w:pPr>
      <w:r>
        <w:t xml:space="preserve">                                                  дата, подпись</w:t>
      </w:r>
    </w:p>
    <w:p w:rsidR="00F5033A" w:rsidRDefault="00F5033A">
      <w:pPr>
        <w:pStyle w:val="ConsPlusNonformat"/>
      </w:pPr>
      <w:r>
        <w:t>12. Инструктаж прошли члены бригады: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89"/>
        <w:gridCol w:w="1404"/>
        <w:gridCol w:w="1521"/>
        <w:gridCol w:w="1170"/>
        <w:gridCol w:w="1638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И., О.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Профессия,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разряд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инструктажа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NN инст-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рукций,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гической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получившего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инструктаж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>13. Рабочее  место  и  условия труда проверены.  Меры радиационной</w:t>
      </w:r>
    </w:p>
    <w:p w:rsidR="00F5033A" w:rsidRDefault="00F5033A">
      <w:pPr>
        <w:pStyle w:val="ConsPlusNonformat"/>
      </w:pPr>
      <w:r>
        <w:t>безопасности, указанные в наряде-допуске, обеспечены.</w:t>
      </w:r>
    </w:p>
    <w:p w:rsidR="00F5033A" w:rsidRDefault="00F5033A">
      <w:pPr>
        <w:pStyle w:val="ConsPlusNonformat"/>
      </w:pPr>
      <w:r>
        <w:t xml:space="preserve">    Разрешаю приступить к работе _________________________________</w:t>
      </w:r>
    </w:p>
    <w:p w:rsidR="00F5033A" w:rsidRDefault="00F5033A">
      <w:pPr>
        <w:pStyle w:val="ConsPlusNonformat"/>
      </w:pPr>
      <w:r>
        <w:t xml:space="preserve">                                   должность ответственного лица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действующей организации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ф., и., о.             Дата              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руководитель работ _____________________________</w:t>
      </w:r>
    </w:p>
    <w:p w:rsidR="00F5033A" w:rsidRDefault="00F5033A">
      <w:pPr>
        <w:pStyle w:val="ConsPlusNonformat"/>
      </w:pPr>
      <w:r>
        <w:t xml:space="preserve">                                        дата      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за проведение радиационного контроля ___________</w:t>
      </w:r>
    </w:p>
    <w:p w:rsidR="00F5033A" w:rsidRDefault="00F5033A">
      <w:pPr>
        <w:pStyle w:val="ConsPlusNonformat"/>
      </w:pPr>
      <w:r>
        <w:t xml:space="preserve">                                                          дата</w:t>
      </w:r>
    </w:p>
    <w:p w:rsidR="00F5033A" w:rsidRDefault="00F5033A">
      <w:pPr>
        <w:pStyle w:val="ConsPlusNonformat"/>
      </w:pPr>
      <w:r>
        <w:t>________________</w:t>
      </w:r>
    </w:p>
    <w:p w:rsidR="00F5033A" w:rsidRDefault="00F5033A">
      <w:pPr>
        <w:pStyle w:val="ConsPlusNonformat"/>
      </w:pPr>
      <w:r>
        <w:t xml:space="preserve">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исполнитель работ ______________________________</w:t>
      </w:r>
    </w:p>
    <w:p w:rsidR="00F5033A" w:rsidRDefault="00F5033A">
      <w:pPr>
        <w:pStyle w:val="ConsPlusNonformat"/>
      </w:pPr>
      <w:r>
        <w:t xml:space="preserve">                                        дата      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14. Работы начаты в ___ час. ___ мин. ___________ 200_ г.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руководитель работ _____________________________</w:t>
      </w:r>
    </w:p>
    <w:p w:rsidR="00F5033A" w:rsidRDefault="00F5033A">
      <w:pPr>
        <w:pStyle w:val="ConsPlusNonformat"/>
      </w:pPr>
      <w:r>
        <w:t xml:space="preserve">                                        дата      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за проведение радиационного контроля ___________</w:t>
      </w:r>
    </w:p>
    <w:p w:rsidR="00F5033A" w:rsidRDefault="00F5033A">
      <w:pPr>
        <w:pStyle w:val="ConsPlusNonformat"/>
      </w:pPr>
      <w:r>
        <w:t xml:space="preserve">                                                         дата</w:t>
      </w:r>
    </w:p>
    <w:p w:rsidR="00F5033A" w:rsidRDefault="00F5033A">
      <w:pPr>
        <w:pStyle w:val="ConsPlusNonformat"/>
      </w:pPr>
      <w:r>
        <w:lastRenderedPageBreak/>
        <w:t>________________</w:t>
      </w:r>
    </w:p>
    <w:p w:rsidR="00F5033A" w:rsidRDefault="00F5033A">
      <w:pPr>
        <w:pStyle w:val="ConsPlusNonformat"/>
      </w:pPr>
      <w:r>
        <w:t xml:space="preserve">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15. Оформление ежедневного допуска к работе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638"/>
        <w:gridCol w:w="2223"/>
        <w:gridCol w:w="2223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 </w:t>
            </w:r>
          </w:p>
        </w:tc>
        <w:tc>
          <w:tcPr>
            <w:tcW w:w="6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и меры радиационной безопасности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проверены.                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Бригада допущена к работе           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отв.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руководителя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работ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отв. за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радиа-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ционного контроля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отв.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исполнителя работ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>16. Работы   окончены,   рабочие   места   проверены,   материалы,</w:t>
      </w:r>
    </w:p>
    <w:p w:rsidR="00F5033A" w:rsidRDefault="00F5033A">
      <w:pPr>
        <w:pStyle w:val="ConsPlusNonformat"/>
      </w:pPr>
      <w:r>
        <w:t>инструменты, приспособления и т.д. убраны, люди выведены.</w:t>
      </w:r>
    </w:p>
    <w:p w:rsidR="00F5033A" w:rsidRDefault="00F5033A">
      <w:pPr>
        <w:pStyle w:val="ConsPlusNonformat"/>
      </w:pPr>
      <w:r>
        <w:t xml:space="preserve">    Наряд закрыт в ___ час. ___ мин. "__" __________ 200_ г.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исполнитель работ ______________________________</w:t>
      </w:r>
    </w:p>
    <w:p w:rsidR="00F5033A" w:rsidRDefault="00F5033A">
      <w:pPr>
        <w:pStyle w:val="ConsPlusNonformat"/>
      </w:pPr>
      <w:r>
        <w:t xml:space="preserve">                                       дата    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Ответственный за проведение радиационного контроля ___________</w:t>
      </w:r>
    </w:p>
    <w:p w:rsidR="00F5033A" w:rsidRDefault="00F5033A">
      <w:pPr>
        <w:pStyle w:val="ConsPlusNonformat"/>
      </w:pPr>
      <w:r>
        <w:t xml:space="preserve">                                                          дата</w:t>
      </w:r>
    </w:p>
    <w:p w:rsidR="00F5033A" w:rsidRDefault="00F5033A">
      <w:pPr>
        <w:pStyle w:val="ConsPlusNonformat"/>
      </w:pPr>
      <w:r>
        <w:t>_______________</w:t>
      </w:r>
    </w:p>
    <w:p w:rsidR="00F5033A" w:rsidRDefault="00F5033A">
      <w:pPr>
        <w:pStyle w:val="ConsPlusNonformat"/>
      </w:pPr>
      <w:r>
        <w:t xml:space="preserve">    подпись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Ответственное лицо действующей организации ___________________</w:t>
      </w:r>
    </w:p>
    <w:p w:rsidR="00F5033A" w:rsidRDefault="00F5033A">
      <w:pPr>
        <w:pStyle w:val="ConsPlusNonformat"/>
      </w:pPr>
      <w:r>
        <w:t xml:space="preserve">                                                  дата   подпись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44" w:name="Par891"/>
      <w:bookmarkEnd w:id="44"/>
      <w:r>
        <w:t>Приложение N 6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center"/>
      </w:pPr>
      <w:bookmarkStart w:id="45" w:name="Par894"/>
      <w:bookmarkEnd w:id="45"/>
      <w:r>
        <w:t>РЕКОМЕНДУЕМЫЕ МОЮЩИЕ СРЕДСТВА ДЛЯ ДЕЗАКТИВАЦИИ</w:t>
      </w:r>
    </w:p>
    <w:p w:rsidR="00F5033A" w:rsidRDefault="00F5033A">
      <w:pPr>
        <w:pStyle w:val="ConsPlusNormal"/>
        <w:jc w:val="center"/>
      </w:pPr>
      <w:r>
        <w:t>ОБОРУДОВАНИЯ, ПОМЕЩЕНИЙ, КОНТЕЙНЕРОВ</w:t>
      </w:r>
    </w:p>
    <w:p w:rsidR="00F5033A" w:rsidRDefault="00F5033A">
      <w:pPr>
        <w:pStyle w:val="ConsPlusNormal"/>
        <w:jc w:val="center"/>
      </w:pPr>
      <w:r>
        <w:t>И СПЕЦИАЛЬНЫХ АВТОМОБИЛЕЙ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В качестве моющих растворов для дезактивации оборудования, помещений, контейнеров и специальных автомобилей могут использоваться следующие составы: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 xml:space="preserve">                           Состав N 1:</w:t>
      </w:r>
    </w:p>
    <w:p w:rsidR="00F5033A" w:rsidRDefault="00F5033A">
      <w:pPr>
        <w:pStyle w:val="ConsPlusNonformat"/>
      </w:pPr>
      <w:r>
        <w:t xml:space="preserve">                Стиральный порошок       3 г</w:t>
      </w:r>
    </w:p>
    <w:p w:rsidR="00F5033A" w:rsidRDefault="00F5033A">
      <w:pPr>
        <w:pStyle w:val="ConsPlusNonformat"/>
      </w:pPr>
      <w:r>
        <w:t xml:space="preserve">                Щелочь                  10 г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           Состав N 2: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ДС-РАС                  10 мл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bookmarkStart w:id="46" w:name="Par912"/>
      <w:bookmarkEnd w:id="46"/>
      <w:r>
        <w:lastRenderedPageBreak/>
        <w:t xml:space="preserve">                           Состав N 3: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ДС-РАС                  10 мл</w:t>
      </w:r>
    </w:p>
    <w:p w:rsidR="00F5033A" w:rsidRDefault="00F5033A">
      <w:pPr>
        <w:pStyle w:val="ConsPlusNonformat"/>
      </w:pPr>
      <w:r>
        <w:t xml:space="preserve">                Щавелевая кислота        5 г</w:t>
      </w:r>
    </w:p>
    <w:p w:rsidR="00F5033A" w:rsidRDefault="00F5033A">
      <w:pPr>
        <w:pStyle w:val="ConsPlusNonformat"/>
      </w:pPr>
      <w:r>
        <w:t xml:space="preserve">                Поваренная соль         50 г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           Состав N 4: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ДС-РАС или ОП-7          5 г</w:t>
      </w:r>
    </w:p>
    <w:p w:rsidR="00F5033A" w:rsidRDefault="00F5033A">
      <w:pPr>
        <w:pStyle w:val="ConsPlusNonformat"/>
      </w:pPr>
      <w:r>
        <w:t xml:space="preserve">                Щавелевая кислота        5 г</w:t>
      </w:r>
    </w:p>
    <w:p w:rsidR="00F5033A" w:rsidRDefault="00F5033A">
      <w:pPr>
        <w:pStyle w:val="ConsPlusNonformat"/>
      </w:pPr>
      <w:r>
        <w:t xml:space="preserve">                Гексаметафосфат натрия   7 г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Примечание. ДС-РАС (паста РАС) - раствор рафинированного алкиларилсульфоната.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 xml:space="preserve">Загрязненные поверхности, не поддающиеся отмывке указанными составами, подвергаются дополнительной обработке моющим составом </w:t>
      </w:r>
      <w:hyperlink w:anchor="Par932" w:tooltip="Ссылка на текущий документ" w:history="1">
        <w:r>
          <w:rPr>
            <w:color w:val="0000FF"/>
          </w:rPr>
          <w:t>N 5.</w:t>
        </w:r>
      </w:hyperlink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bookmarkStart w:id="47" w:name="Par932"/>
      <w:bookmarkEnd w:id="47"/>
      <w:r>
        <w:t xml:space="preserve">                           Состав N 5: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Марганцевокислый калий  40 г</w:t>
      </w:r>
    </w:p>
    <w:p w:rsidR="00F5033A" w:rsidRDefault="00F5033A">
      <w:pPr>
        <w:pStyle w:val="ConsPlusNonformat"/>
      </w:pPr>
      <w:r>
        <w:t xml:space="preserve">                Серная кислота           5 г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 xml:space="preserve">После дезактивации поверхности </w:t>
      </w:r>
      <w:hyperlink w:anchor="Par932" w:tooltip="Ссылка на текущий документ" w:history="1">
        <w:r>
          <w:rPr>
            <w:color w:val="0000FF"/>
          </w:rPr>
          <w:t>составом N 5</w:t>
        </w:r>
      </w:hyperlink>
      <w:r>
        <w:t xml:space="preserve"> (в течение 10 - 15 минут) проводится обработка </w:t>
      </w:r>
      <w:hyperlink w:anchor="Par912" w:tooltip="Ссылка на текущий документ" w:history="1">
        <w:r>
          <w:rPr>
            <w:color w:val="0000FF"/>
          </w:rPr>
          <w:t>составом N 3.</w:t>
        </w:r>
      </w:hyperlink>
    </w:p>
    <w:p w:rsidR="00F5033A" w:rsidRDefault="00F5033A">
      <w:pPr>
        <w:pStyle w:val="ConsPlusNormal"/>
        <w:ind w:firstLine="540"/>
        <w:jc w:val="both"/>
      </w:pPr>
      <w:r>
        <w:t xml:space="preserve">Если загрязненный материал не стоек к кислотам (корродирует или растворяется), то рекомендуется обрабатывать его щелочными растворами </w:t>
      </w:r>
      <w:hyperlink w:anchor="Par942" w:tooltip="Ссылка на текущий документ" w:history="1">
        <w:r>
          <w:rPr>
            <w:color w:val="0000FF"/>
          </w:rPr>
          <w:t>состава N 6.</w:t>
        </w:r>
      </w:hyperlink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bookmarkStart w:id="48" w:name="Par942"/>
      <w:bookmarkEnd w:id="48"/>
      <w:r>
        <w:t xml:space="preserve">                           Состав N 6: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Едкий натр              10 г</w:t>
      </w:r>
    </w:p>
    <w:p w:rsidR="00F5033A" w:rsidRDefault="00F5033A">
      <w:pPr>
        <w:pStyle w:val="ConsPlusNonformat"/>
      </w:pPr>
      <w:r>
        <w:t xml:space="preserve">                Трилон Б                10 г</w:t>
      </w:r>
    </w:p>
    <w:p w:rsidR="00F5033A" w:rsidRDefault="00F5033A">
      <w:pPr>
        <w:pStyle w:val="ConsPlusNonformat"/>
      </w:pPr>
      <w:r>
        <w:t xml:space="preserve">                                      -------</w:t>
      </w:r>
    </w:p>
    <w:p w:rsidR="00F5033A" w:rsidRDefault="00F5033A">
      <w:pPr>
        <w:pStyle w:val="ConsPlusNonformat"/>
      </w:pPr>
      <w:r>
        <w:t xml:space="preserve">                Вода                  до 1 л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 xml:space="preserve">Ценное оборудование, приборы следует дезактивировать раствором лимонной или щавелевой кислоты </w:t>
      </w:r>
      <w:hyperlink w:anchor="Par951" w:tooltip="Ссылка на текущий документ" w:history="1">
        <w:r>
          <w:rPr>
            <w:color w:val="0000FF"/>
          </w:rPr>
          <w:t>состава N 7.</w:t>
        </w:r>
      </w:hyperlink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bookmarkStart w:id="49" w:name="Par951"/>
      <w:bookmarkEnd w:id="49"/>
      <w:r>
        <w:t xml:space="preserve">                           Состав N 7: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Лимонная или щавелевая кислота  10 - 20 г</w:t>
      </w:r>
    </w:p>
    <w:p w:rsidR="00F5033A" w:rsidRDefault="00F5033A">
      <w:pPr>
        <w:pStyle w:val="ConsPlusNonformat"/>
      </w:pPr>
      <w:r>
        <w:t xml:space="preserve">                                           ---------</w:t>
      </w:r>
    </w:p>
    <w:p w:rsidR="00F5033A" w:rsidRDefault="00F5033A">
      <w:pPr>
        <w:pStyle w:val="ConsPlusNonformat"/>
      </w:pPr>
      <w:r>
        <w:t xml:space="preserve">           Вода                               до 1 л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а также используют тринатрийфосфат или гексаметафосфат натрия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           Состав N 8: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            Тринатрийфосфат или</w:t>
      </w:r>
    </w:p>
    <w:p w:rsidR="00F5033A" w:rsidRDefault="00F5033A">
      <w:pPr>
        <w:pStyle w:val="ConsPlusNonformat"/>
      </w:pPr>
      <w:r>
        <w:t xml:space="preserve">                гексаметафосфат натрия  10 - 20 г</w:t>
      </w:r>
    </w:p>
    <w:p w:rsidR="00F5033A" w:rsidRDefault="00F5033A">
      <w:pPr>
        <w:pStyle w:val="ConsPlusNonformat"/>
      </w:pPr>
      <w:r>
        <w:t xml:space="preserve">                                        ---------</w:t>
      </w:r>
    </w:p>
    <w:p w:rsidR="00F5033A" w:rsidRDefault="00F5033A">
      <w:pPr>
        <w:pStyle w:val="ConsPlusNonformat"/>
      </w:pPr>
      <w:r>
        <w:lastRenderedPageBreak/>
        <w:t xml:space="preserve">                Вода                       до 1 л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Продолжительность дезактивации зависит от степени и размеров загрязнения. Ориентировочно дезактивация одной спецавтомашины двумя рабочими продолжается 1 - 2 часа, а одного контейнера одним рабочим - 10 - 20 минут.</w:t>
      </w:r>
    </w:p>
    <w:p w:rsidR="00F5033A" w:rsidRDefault="00F5033A">
      <w:pPr>
        <w:pStyle w:val="ConsPlusNormal"/>
        <w:ind w:firstLine="540"/>
        <w:jc w:val="both"/>
      </w:pPr>
      <w:r>
        <w:t>Раствор моющей жидкости на один спецавтомобиль составляет в среднем 150 л, из которых: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 xml:space="preserve">                холодной воды               80 л</w:t>
      </w:r>
    </w:p>
    <w:p w:rsidR="00F5033A" w:rsidRDefault="00F5033A">
      <w:pPr>
        <w:pStyle w:val="ConsPlusNonformat"/>
      </w:pPr>
      <w:r>
        <w:t xml:space="preserve">                горячей воды                50 л</w:t>
      </w:r>
    </w:p>
    <w:p w:rsidR="00F5033A" w:rsidRDefault="00F5033A">
      <w:pPr>
        <w:pStyle w:val="ConsPlusNonformat"/>
      </w:pPr>
      <w:r>
        <w:t xml:space="preserve">                спецраствора                20 л.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Раствор моющей жидкости на один контейнер составляет в среднем 12 л, из которых: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 xml:space="preserve">                холодной воды                5 л</w:t>
      </w:r>
    </w:p>
    <w:p w:rsidR="00F5033A" w:rsidRDefault="00F5033A">
      <w:pPr>
        <w:pStyle w:val="ConsPlusNonformat"/>
      </w:pPr>
      <w:r>
        <w:t xml:space="preserve">                горячей воды                 5 л</w:t>
      </w:r>
    </w:p>
    <w:p w:rsidR="00F5033A" w:rsidRDefault="00F5033A">
      <w:pPr>
        <w:pStyle w:val="ConsPlusNonformat"/>
      </w:pPr>
      <w:r>
        <w:t xml:space="preserve">                спецраствора                 2 л.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  <w:ind w:firstLine="540"/>
        <w:jc w:val="both"/>
      </w:pPr>
      <w:r>
        <w:t>В отдельных случаях загрязнения могут удаляться механическим способом (металлическими щетками, шкуркой, скребками и т.п.).</w:t>
      </w:r>
    </w:p>
    <w:p w:rsidR="00F5033A" w:rsidRDefault="00F5033A">
      <w:pPr>
        <w:pStyle w:val="ConsPlusNormal"/>
        <w:ind w:firstLine="540"/>
        <w:jc w:val="both"/>
      </w:pPr>
      <w:r>
        <w:t>Поврежденные поверхности должны быть восстановлены.</w:t>
      </w:r>
    </w:p>
    <w:p w:rsidR="00F5033A" w:rsidRDefault="00F5033A">
      <w:pPr>
        <w:pStyle w:val="ConsPlusNormal"/>
        <w:ind w:firstLine="540"/>
        <w:jc w:val="both"/>
      </w:pPr>
      <w:r>
        <w:t>В процессе дезактивации необходимо принимать меры для возможного сокращения расхода моющих средств в целях уменьшения количества отходов.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50" w:name="Par987"/>
      <w:bookmarkEnd w:id="50"/>
      <w:r>
        <w:t>Приложение N 7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r>
        <w:t xml:space="preserve">                                          "УТВЕРЖДАЮ"</w:t>
      </w:r>
    </w:p>
    <w:p w:rsidR="00F5033A" w:rsidRDefault="00F5033A">
      <w:pPr>
        <w:pStyle w:val="ConsPlusNonformat"/>
      </w:pPr>
      <w:r>
        <w:t xml:space="preserve">                                    Руководитель предприятия</w:t>
      </w:r>
    </w:p>
    <w:p w:rsidR="00F5033A" w:rsidRDefault="00F5033A">
      <w:pPr>
        <w:pStyle w:val="ConsPlusNonformat"/>
      </w:pPr>
      <w:r>
        <w:t xml:space="preserve">                                    ________________________</w:t>
      </w:r>
    </w:p>
    <w:p w:rsidR="00F5033A" w:rsidRDefault="00F5033A">
      <w:pPr>
        <w:pStyle w:val="ConsPlusNonformat"/>
      </w:pPr>
      <w:r>
        <w:t xml:space="preserve">                                    "__" ___________ 200_ г.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bookmarkStart w:id="51" w:name="Par995"/>
      <w:bookmarkEnd w:id="51"/>
      <w:r>
        <w:t xml:space="preserve">                            АКТ N ____</w:t>
      </w:r>
    </w:p>
    <w:p w:rsidR="00F5033A" w:rsidRDefault="00F5033A">
      <w:pPr>
        <w:pStyle w:val="ConsPlusNonformat"/>
      </w:pPr>
      <w:r>
        <w:t xml:space="preserve">             НА СБРОС ОЧИЩЕННОЙ ОТ РАДИОНУКЛИДОВ ВОДЫ</w:t>
      </w:r>
    </w:p>
    <w:p w:rsidR="00F5033A" w:rsidRDefault="00F5033A">
      <w:pPr>
        <w:pStyle w:val="ConsPlusNonformat"/>
      </w:pPr>
      <w:r>
        <w:t xml:space="preserve">                   ОТ "__" ___________ 200_ Г.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Мы, нижеподписавшиеся, _______________________________________</w:t>
      </w:r>
    </w:p>
    <w:p w:rsidR="00F5033A" w:rsidRDefault="00F5033A">
      <w:pPr>
        <w:pStyle w:val="ConsPlusNonformat"/>
      </w:pPr>
      <w:r>
        <w:t xml:space="preserve">                             должность, ф., и., о.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   ответственных лиц</w:t>
      </w:r>
    </w:p>
    <w:p w:rsidR="00F5033A" w:rsidRDefault="00F5033A">
      <w:pPr>
        <w:pStyle w:val="ConsPlusNonformat"/>
      </w:pPr>
      <w:r>
        <w:t>составили настоящий акт в том, что "__" _________ 200_ г. сброшено</w:t>
      </w:r>
    </w:p>
    <w:p w:rsidR="00F5033A" w:rsidRDefault="00F5033A">
      <w:pPr>
        <w:pStyle w:val="ConsPlusNonformat"/>
      </w:pPr>
      <w:r>
        <w:t>______________ м3 очищенной от радионуклидов воды из _____________</w:t>
      </w:r>
    </w:p>
    <w:p w:rsidR="00F5033A" w:rsidRDefault="00F5033A">
      <w:pPr>
        <w:pStyle w:val="ConsPlusNonformat"/>
      </w:pPr>
      <w:r>
        <w:t xml:space="preserve"> место сброса</w:t>
      </w:r>
    </w:p>
    <w:p w:rsidR="00F5033A" w:rsidRDefault="00F5033A">
      <w:pPr>
        <w:pStyle w:val="ConsPlusNonformat"/>
      </w:pPr>
      <w:r>
        <w:t>_________________________________________________________________.</w:t>
      </w:r>
    </w:p>
    <w:p w:rsidR="00F5033A" w:rsidRDefault="00F5033A">
      <w:pPr>
        <w:pStyle w:val="ConsPlusNonformat"/>
      </w:pPr>
      <w:r>
        <w:t xml:space="preserve">                     наименование резервуара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Удельная активность воды:</w:t>
      </w:r>
    </w:p>
    <w:p w:rsidR="00F5033A" w:rsidRDefault="00F5033A">
      <w:pPr>
        <w:pStyle w:val="ConsPlusNonformat"/>
      </w:pPr>
      <w:r>
        <w:t xml:space="preserve">    по сумме бета-излучателей           Бк/л;</w:t>
      </w:r>
    </w:p>
    <w:p w:rsidR="00F5033A" w:rsidRDefault="00F5033A">
      <w:pPr>
        <w:pStyle w:val="ConsPlusNonformat"/>
      </w:pPr>
      <w:r>
        <w:t xml:space="preserve">    по сумме альфа-излучателей          Бк/л;</w:t>
      </w:r>
    </w:p>
    <w:p w:rsidR="00F5033A" w:rsidRDefault="00F5033A">
      <w:pPr>
        <w:pStyle w:val="ConsPlusNonformat"/>
      </w:pPr>
      <w:r>
        <w:t xml:space="preserve">    по отдельным радионуклидам          Бк/л.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 xml:space="preserve">    Подпись ответственных лиц</w:t>
      </w: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jc w:val="right"/>
        <w:outlineLvl w:val="1"/>
      </w:pPr>
      <w:bookmarkStart w:id="52" w:name="Par1020"/>
      <w:bookmarkEnd w:id="52"/>
      <w:r>
        <w:t>Приложение N 8</w:t>
      </w:r>
    </w:p>
    <w:p w:rsidR="00F5033A" w:rsidRDefault="00F5033A">
      <w:pPr>
        <w:pStyle w:val="ConsPlusNormal"/>
        <w:jc w:val="right"/>
      </w:pPr>
      <w:r>
        <w:t>к СП 2.6.6.1168-02</w:t>
      </w:r>
    </w:p>
    <w:p w:rsidR="00F5033A" w:rsidRDefault="00F5033A">
      <w:pPr>
        <w:pStyle w:val="ConsPlusNormal"/>
      </w:pPr>
    </w:p>
    <w:p w:rsidR="00F5033A" w:rsidRDefault="00F5033A">
      <w:pPr>
        <w:pStyle w:val="ConsPlusNonformat"/>
      </w:pPr>
      <w:bookmarkStart w:id="53" w:name="Par1023"/>
      <w:bookmarkEnd w:id="53"/>
      <w:r>
        <w:t xml:space="preserve">                             КАРТОЧКА</w:t>
      </w:r>
    </w:p>
    <w:p w:rsidR="00F5033A" w:rsidRDefault="00F5033A">
      <w:pPr>
        <w:pStyle w:val="ConsPlusNonformat"/>
      </w:pPr>
      <w:r>
        <w:t xml:space="preserve">       УЧЕТА ИНДИВИДУАЛЬНЫХ ЭФФЕКТИВНЫХ И ЭКВИВАЛЕНТНЫХ ДОЗ</w:t>
      </w:r>
    </w:p>
    <w:p w:rsidR="00F5033A" w:rsidRDefault="00F5033A">
      <w:pPr>
        <w:pStyle w:val="ConsPlusNonformat"/>
      </w:pPr>
      <w:r>
        <w:t xml:space="preserve">       ОБЛУЧЕНИЯ ЛИЦ, РАБОТАЮЩИХ С ТЕХНОГЕННЫМИ ИСТОЧНИКАМИ</w:t>
      </w:r>
    </w:p>
    <w:p w:rsidR="00F5033A" w:rsidRDefault="00F5033A">
      <w:pPr>
        <w:pStyle w:val="ConsPlusNonformat"/>
      </w:pPr>
      <w:r>
        <w:t xml:space="preserve">                  ИОНИЗИРУЮЩЕГО ИЗЛУЧЕНИЯ (ИИИ)</w:t>
      </w:r>
    </w:p>
    <w:p w:rsidR="00F5033A" w:rsidRDefault="00F5033A">
      <w:pPr>
        <w:pStyle w:val="ConsPlusNonformat"/>
      </w:pPr>
    </w:p>
    <w:p w:rsidR="00F5033A" w:rsidRDefault="00F5033A">
      <w:pPr>
        <w:pStyle w:val="ConsPlusNonformat"/>
      </w:pPr>
      <w:r>
        <w:t>1. Организация ___________________________________________________</w:t>
      </w:r>
    </w:p>
    <w:p w:rsidR="00F5033A" w:rsidRDefault="00F5033A">
      <w:pPr>
        <w:pStyle w:val="ConsPlusNonformat"/>
      </w:pPr>
      <w:r>
        <w:t xml:space="preserve">                      наименование, адрес, телефон</w:t>
      </w:r>
    </w:p>
    <w:p w:rsidR="00F5033A" w:rsidRDefault="00F5033A">
      <w:pPr>
        <w:pStyle w:val="ConsPlusNonformat"/>
      </w:pPr>
      <w:r>
        <w:t>2. Фамилия, имя, отчество ________________________________________</w:t>
      </w:r>
    </w:p>
    <w:p w:rsidR="00F5033A" w:rsidRDefault="00F5033A">
      <w:pPr>
        <w:pStyle w:val="ConsPlusNonformat"/>
      </w:pPr>
      <w:r>
        <w:t>3. Год рождения __________</w:t>
      </w:r>
    </w:p>
    <w:p w:rsidR="00F5033A" w:rsidRDefault="00F5033A">
      <w:pPr>
        <w:pStyle w:val="ConsPlusNonformat"/>
      </w:pPr>
      <w:r>
        <w:t>4. Пол _________</w:t>
      </w:r>
    </w:p>
    <w:p w:rsidR="00F5033A" w:rsidRDefault="00F5033A">
      <w:pPr>
        <w:pStyle w:val="ConsPlusNonformat"/>
      </w:pPr>
      <w:r>
        <w:t>5. Место работы __________________________________________________</w:t>
      </w:r>
    </w:p>
    <w:p w:rsidR="00F5033A" w:rsidRDefault="00F5033A">
      <w:pPr>
        <w:pStyle w:val="ConsPlusNonformat"/>
      </w:pPr>
      <w:r>
        <w:t xml:space="preserve">                     цех, отделение, участок, лаборатория и пр.</w:t>
      </w:r>
    </w:p>
    <w:p w:rsidR="00F5033A" w:rsidRDefault="00F5033A">
      <w:pPr>
        <w:pStyle w:val="ConsPlusNonformat"/>
      </w:pPr>
      <w:r>
        <w:t>6. Должность _____________________________________________________</w:t>
      </w:r>
    </w:p>
    <w:p w:rsidR="00F5033A" w:rsidRDefault="00F5033A">
      <w:pPr>
        <w:pStyle w:val="ConsPlusNonformat"/>
      </w:pPr>
      <w:r>
        <w:t>7. Стаж работы с ИИИ _____________________________________________</w:t>
      </w:r>
    </w:p>
    <w:p w:rsidR="00F5033A" w:rsidRDefault="00F5033A">
      <w:pPr>
        <w:pStyle w:val="ConsPlusNonformat"/>
      </w:pPr>
      <w:r>
        <w:t xml:space="preserve">                         начало работы в организации, общий стаж</w:t>
      </w:r>
    </w:p>
    <w:p w:rsidR="00F5033A" w:rsidRDefault="00F5033A">
      <w:pPr>
        <w:pStyle w:val="ConsPlusNonformat"/>
      </w:pPr>
      <w:r>
        <w:t>8. Домашний адрес, телефон _______________________________________</w:t>
      </w:r>
    </w:p>
    <w:p w:rsidR="00F5033A" w:rsidRDefault="00F5033A">
      <w:pPr>
        <w:pStyle w:val="ConsPlusNonformat"/>
      </w:pPr>
      <w:r>
        <w:t>9. Условия работы ________________________________________________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вид и характер работы, установка, радионуклид, открытые или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закрытые ИИИ, класс работ, агрегатное состояние</w:t>
      </w:r>
    </w:p>
    <w:p w:rsidR="00F5033A" w:rsidRDefault="00F5033A">
      <w:pPr>
        <w:pStyle w:val="ConsPlusNonformat"/>
      </w:pPr>
      <w:r>
        <w:t>__________________________________________________________________</w:t>
      </w:r>
    </w:p>
    <w:p w:rsidR="00F5033A" w:rsidRDefault="00F5033A">
      <w:pPr>
        <w:pStyle w:val="ConsPlusNonformat"/>
      </w:pPr>
      <w:r>
        <w:t xml:space="preserve">                     радиоактивного вещества</w:t>
      </w:r>
    </w:p>
    <w:p w:rsidR="00F5033A" w:rsidRDefault="00F5033A">
      <w:pPr>
        <w:pStyle w:val="ConsPlusNonformat"/>
      </w:pPr>
      <w:r>
        <w:t>10. Метод измерения дозы _________________________________________</w:t>
      </w:r>
    </w:p>
    <w:p w:rsidR="00F5033A" w:rsidRDefault="00F5033A">
      <w:pPr>
        <w:pStyle w:val="ConsPlusNonformat"/>
      </w:pPr>
      <w:r>
        <w:t xml:space="preserve">                                типы дозиметров, методики</w:t>
      </w:r>
    </w:p>
    <w:p w:rsidR="00F5033A" w:rsidRDefault="00F5033A">
      <w:pPr>
        <w:pStyle w:val="ConsPlusNonformat"/>
      </w:pPr>
      <w:r>
        <w:t>11. Данные о дозах облучения</w:t>
      </w:r>
    </w:p>
    <w:p w:rsidR="00F5033A" w:rsidRDefault="00F5033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2"/>
        <w:gridCol w:w="1638"/>
        <w:gridCol w:w="2223"/>
        <w:gridCol w:w="2340"/>
      </w:tblGrid>
      <w:tr w:rsidR="00F50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облучения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Эффективная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доза,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мЗв (мбэр)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Эквивалентная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доза, мЗв (мбэр),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орган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за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радиационную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безопасность   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(подпись)    </w:t>
            </w: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Суммарная доза</w:t>
            </w:r>
          </w:p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200_ г.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200_ г.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  <w:tr w:rsidR="00F50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33A" w:rsidRDefault="00F5033A">
            <w:pPr>
              <w:pStyle w:val="ConsPlusNormal"/>
            </w:pPr>
          </w:p>
        </w:tc>
      </w:tr>
    </w:tbl>
    <w:p w:rsidR="00F5033A" w:rsidRDefault="00F5033A">
      <w:pPr>
        <w:pStyle w:val="ConsPlusNormal"/>
      </w:pPr>
    </w:p>
    <w:p w:rsidR="00F5033A" w:rsidRDefault="00F5033A">
      <w:pPr>
        <w:pStyle w:val="ConsPlusNormal"/>
      </w:pPr>
    </w:p>
    <w:p w:rsidR="00F5033A" w:rsidRDefault="00F503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5033A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C5" w:rsidRDefault="00E53AC5">
      <w:pPr>
        <w:spacing w:after="0" w:line="240" w:lineRule="auto"/>
      </w:pPr>
      <w:r>
        <w:separator/>
      </w:r>
    </w:p>
  </w:endnote>
  <w:endnote w:type="continuationSeparator" w:id="0">
    <w:p w:rsidR="00E53AC5" w:rsidRDefault="00E5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503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5033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503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04C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C5" w:rsidRDefault="00E53AC5">
      <w:pPr>
        <w:spacing w:after="0" w:line="240" w:lineRule="auto"/>
      </w:pPr>
      <w:r>
        <w:separator/>
      </w:r>
    </w:p>
  </w:footnote>
  <w:footnote w:type="continuationSeparator" w:id="0">
    <w:p w:rsidR="00E53AC5" w:rsidRDefault="00E5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503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23.10.2002 N 33</w:t>
          </w:r>
          <w:r>
            <w:rPr>
              <w:rFonts w:ascii="Tahoma" w:hAnsi="Tahoma" w:cs="Tahoma"/>
              <w:sz w:val="16"/>
              <w:szCs w:val="16"/>
            </w:rPr>
            <w:br/>
            <w:t>(ред. от 16.09.2013)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в действие санитарных Правил СП 2.6.6.1168-02</w:t>
          </w:r>
          <w:r>
            <w:rPr>
              <w:rFonts w:ascii="Tahoma" w:hAnsi="Tahoma" w:cs="Tahoma"/>
              <w:sz w:val="16"/>
              <w:szCs w:val="16"/>
            </w:rPr>
            <w:br/>
            <w:t>"Санитарные правила обращения с радиоактивными отходами (СПОРО-2002)"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"СП 2.6.6.1168-02. 2.6.6. Радиоактивные отходы. Санитарные правила обращения с радиоактивными отходами (СПОРО-2002)", утв. Главным государственным санитарным врачом РФ 16.10.2002)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06.12.2002 N 4005)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15.11.2013</w:t>
          </w:r>
        </w:p>
      </w:tc>
    </w:tr>
  </w:tbl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5033A" w:rsidRDefault="00F503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5033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23.10.2002 N 33</w:t>
          </w:r>
          <w:r>
            <w:rPr>
              <w:rFonts w:ascii="Tahoma" w:hAnsi="Tahoma" w:cs="Tahoma"/>
              <w:sz w:val="16"/>
              <w:szCs w:val="16"/>
            </w:rPr>
            <w:br/>
            <w:t>(ред. от 16.09.2013)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в действие санитарных Правил СП 2.6.6.1168-02</w:t>
          </w:r>
          <w:r>
            <w:rPr>
              <w:rFonts w:ascii="Tahoma" w:hAnsi="Tahoma" w:cs="Tahoma"/>
              <w:sz w:val="16"/>
              <w:szCs w:val="16"/>
            </w:rPr>
            <w:br/>
            <w:t>"Санитарные правила обращения с радиоактивными отходами (СПОРО-2002)"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"СП 2.6.6.1168-02. 2.6.6. Радиоактивные отходы. Санитарные правила обращения с радиоактивными отходами (СПОРО-2002)", утв. Главным государственным санитарным врачом РФ 16.10.2002)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06.12.2002 N 4005)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15.11.2013</w:t>
          </w:r>
        </w:p>
      </w:tc>
    </w:tr>
  </w:tbl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5033A" w:rsidRDefault="00F503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503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23.10.2002 N 33</w:t>
          </w:r>
          <w:r>
            <w:rPr>
              <w:rFonts w:ascii="Tahoma" w:hAnsi="Tahoma" w:cs="Tahoma"/>
              <w:sz w:val="16"/>
              <w:szCs w:val="16"/>
            </w:rPr>
            <w:br/>
            <w:t>(ред. от 16.09.2013)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в действие санитарных Правил СП 2.6.6.1168-02</w:t>
          </w:r>
          <w:r>
            <w:rPr>
              <w:rFonts w:ascii="Tahoma" w:hAnsi="Tahoma" w:cs="Tahoma"/>
              <w:sz w:val="16"/>
              <w:szCs w:val="16"/>
            </w:rPr>
            <w:br/>
            <w:t>"Санитарные правила обращения с радиоактивными отходами (СПОРО-2002)"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"СП 2.6.6.1168-02. 2.6.6. Радиоактивные отходы. Санитарные правила обращения с радиоактивными отходами (СПОРО-2002)", утв. Главным государственным санитарным врачом РФ 16.10.2002)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06.12.2002 N 4005)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33A" w:rsidRDefault="00F503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15.11.2013</w:t>
          </w:r>
        </w:p>
      </w:tc>
    </w:tr>
  </w:tbl>
  <w:p w:rsidR="00F5033A" w:rsidRDefault="00F503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5033A" w:rsidRDefault="00F503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fullPage" w:percent="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60A47"/>
    <w:rsid w:val="000E058E"/>
    <w:rsid w:val="002E6398"/>
    <w:rsid w:val="00447BF5"/>
    <w:rsid w:val="00A60A47"/>
    <w:rsid w:val="00E53AC5"/>
    <w:rsid w:val="00E85408"/>
    <w:rsid w:val="00F5033A"/>
    <w:rsid w:val="00F704C1"/>
    <w:rsid w:val="00F8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footer" Target="footer1.xml"/><Relationship Id="rId61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13994</Words>
  <Characters>79770</Characters>
  <Application>Microsoft Office Word</Application>
  <DocSecurity>2</DocSecurity>
  <Lines>664</Lines>
  <Paragraphs>187</Paragraphs>
  <ScaleCrop>false</ScaleCrop>
  <Company>Hewlett-Packard Company</Company>
  <LinksUpToDate>false</LinksUpToDate>
  <CharactersWithSpaces>93577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23.10.2002 N 33(ред. от 16.09.2013)"О введении в действие санитарных Правил СП 2.6.6.1168-02"Санитарные правила обращения с радиоактивными отходами (СПОРО-2002)"(вместе с "СП 2.6.6.1168-02. 2</dc:title>
  <dc:creator>ConsultantPlus</dc:creator>
  <cp:lastModifiedBy>EBKvyatkovskiy</cp:lastModifiedBy>
  <cp:revision>2</cp:revision>
  <dcterms:created xsi:type="dcterms:W3CDTF">2014-03-18T06:44:00Z</dcterms:created>
  <dcterms:modified xsi:type="dcterms:W3CDTF">2014-03-18T06:44:00Z</dcterms:modified>
</cp:coreProperties>
</file>